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5A5CE" w14:textId="43EC8E97" w:rsidR="00FD0050" w:rsidRDefault="009A23AF"/>
    <w:p w14:paraId="65270980" w14:textId="25A45AC1" w:rsidR="00CD3C71" w:rsidRDefault="00CD3C71"/>
    <w:p w14:paraId="33138B9D" w14:textId="0CBBF8D8" w:rsidR="00CD3C71" w:rsidRPr="00CD3C71" w:rsidRDefault="00416F01" w:rsidP="00416F01">
      <w:r>
        <w:t xml:space="preserve">Suppl 2. </w:t>
      </w:r>
      <w:r w:rsidR="00CD3C71" w:rsidRPr="00CD3C71">
        <w:t>Risk of bias assessment</w:t>
      </w:r>
    </w:p>
    <w:p w14:paraId="17789C57" w14:textId="09127479" w:rsidR="00373537" w:rsidRDefault="00373537" w:rsidP="00373537"/>
    <w:p w14:paraId="240B08A5" w14:textId="6852A101" w:rsidR="00373537" w:rsidRDefault="00373537" w:rsidP="00373537">
      <w:proofErr w:type="spellStart"/>
      <w:r>
        <w:t>Dayal</w:t>
      </w:r>
      <w:proofErr w:type="spellEnd"/>
      <w:r>
        <w:t xml:space="preserve"> and Gupta, 2020</w:t>
      </w:r>
    </w:p>
    <w:tbl>
      <w:tblPr>
        <w:tblStyle w:val="GridTable5Dark-Accent3"/>
        <w:tblW w:w="14425" w:type="dxa"/>
        <w:tblLook w:val="04A0" w:firstRow="1" w:lastRow="0" w:firstColumn="1" w:lastColumn="0" w:noHBand="0" w:noVBand="1"/>
      </w:tblPr>
      <w:tblGrid>
        <w:gridCol w:w="4807"/>
        <w:gridCol w:w="4809"/>
        <w:gridCol w:w="4809"/>
      </w:tblGrid>
      <w:tr w:rsidR="00373537" w14:paraId="41C66E8F" w14:textId="77777777" w:rsidTr="00596DD6">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807" w:type="dxa"/>
          </w:tcPr>
          <w:p w14:paraId="6676BAF5" w14:textId="77777777" w:rsidR="00373537" w:rsidRDefault="00373537" w:rsidP="007563F5">
            <w:r>
              <w:t>Bias</w:t>
            </w:r>
          </w:p>
        </w:tc>
        <w:tc>
          <w:tcPr>
            <w:tcW w:w="4809" w:type="dxa"/>
          </w:tcPr>
          <w:p w14:paraId="73EF29BC" w14:textId="77777777" w:rsidR="00373537" w:rsidRDefault="00373537" w:rsidP="007563F5">
            <w:pPr>
              <w:cnfStyle w:val="100000000000" w:firstRow="1" w:lastRow="0" w:firstColumn="0" w:lastColumn="0" w:oddVBand="0" w:evenVBand="0" w:oddHBand="0" w:evenHBand="0" w:firstRowFirstColumn="0" w:firstRowLastColumn="0" w:lastRowFirstColumn="0" w:lastRowLastColumn="0"/>
            </w:pPr>
            <w:r>
              <w:t>Authors’ Judgement</w:t>
            </w:r>
          </w:p>
        </w:tc>
        <w:tc>
          <w:tcPr>
            <w:tcW w:w="4809" w:type="dxa"/>
          </w:tcPr>
          <w:p w14:paraId="3920FE3E" w14:textId="77777777" w:rsidR="00373537" w:rsidRDefault="00373537" w:rsidP="007563F5">
            <w:pPr>
              <w:cnfStyle w:val="100000000000" w:firstRow="1" w:lastRow="0" w:firstColumn="0" w:lastColumn="0" w:oddVBand="0" w:evenVBand="0" w:oddHBand="0" w:evenHBand="0" w:firstRowFirstColumn="0" w:firstRowLastColumn="0" w:lastRowFirstColumn="0" w:lastRowLastColumn="0"/>
            </w:pPr>
            <w:r>
              <w:t>Support for Judgement</w:t>
            </w:r>
          </w:p>
        </w:tc>
      </w:tr>
      <w:tr w:rsidR="00373537" w14:paraId="4D6E8C28" w14:textId="77777777" w:rsidTr="00596DD6">
        <w:trPr>
          <w:cnfStyle w:val="000000100000" w:firstRow="0" w:lastRow="0" w:firstColumn="0" w:lastColumn="0" w:oddVBand="0" w:evenVBand="0" w:oddHBand="1" w:evenHBand="0" w:firstRowFirstColumn="0" w:firstRowLastColumn="0" w:lastRowFirstColumn="0" w:lastRowLastColumn="0"/>
          <w:trHeight w:val="2069"/>
        </w:trPr>
        <w:tc>
          <w:tcPr>
            <w:cnfStyle w:val="001000000000" w:firstRow="0" w:lastRow="0" w:firstColumn="1" w:lastColumn="0" w:oddVBand="0" w:evenVBand="0" w:oddHBand="0" w:evenHBand="0" w:firstRowFirstColumn="0" w:firstRowLastColumn="0" w:lastRowFirstColumn="0" w:lastRowLastColumn="0"/>
            <w:tcW w:w="4807" w:type="dxa"/>
          </w:tcPr>
          <w:p w14:paraId="748C3C36" w14:textId="77777777" w:rsidR="00373537" w:rsidRDefault="00373537" w:rsidP="007563F5">
            <w:r>
              <w:t>Random sequence generation (selection bias)</w:t>
            </w:r>
          </w:p>
        </w:tc>
        <w:tc>
          <w:tcPr>
            <w:tcW w:w="4809" w:type="dxa"/>
          </w:tcPr>
          <w:p w14:paraId="42EEE2C5" w14:textId="3D72713D" w:rsidR="00373537" w:rsidRDefault="00B33639" w:rsidP="007563F5">
            <w:pPr>
              <w:cnfStyle w:val="000000100000" w:firstRow="0" w:lastRow="0" w:firstColumn="0" w:lastColumn="0" w:oddVBand="0" w:evenVBand="0" w:oddHBand="1" w:evenHBand="0" w:firstRowFirstColumn="0" w:firstRowLastColumn="0" w:lastRowFirstColumn="0" w:lastRowLastColumn="0"/>
            </w:pPr>
            <w:r>
              <w:t>High risk</w:t>
            </w:r>
          </w:p>
        </w:tc>
        <w:tc>
          <w:tcPr>
            <w:tcW w:w="4809" w:type="dxa"/>
          </w:tcPr>
          <w:p w14:paraId="6A6F09B9" w14:textId="477A5C64" w:rsidR="00B33639" w:rsidRDefault="00B33639" w:rsidP="00B33639">
            <w:pPr>
              <w:cnfStyle w:val="000000100000" w:firstRow="0" w:lastRow="0" w:firstColumn="0" w:lastColumn="0" w:oddVBand="0" w:evenVBand="0" w:oddHBand="1" w:evenHBand="0" w:firstRowFirstColumn="0" w:firstRowLastColumn="0" w:lastRowFirstColumn="0" w:lastRowLastColumn="0"/>
            </w:pPr>
            <w:r>
              <w:t>Quote</w:t>
            </w:r>
            <w:r w:rsidR="00373537">
              <w:t xml:space="preserve">: </w:t>
            </w:r>
            <w:r>
              <w:t>“</w:t>
            </w:r>
            <w:r w:rsidRPr="006442B1">
              <w:t>According to the BCG atlas published in 2011, 16 countries adopted BCG revaccination policy in the past. Out of these, 4 were excluded from the analysis due either to non- availability of COVID-19 information or the non-specification of the age at second BCG dose.</w:t>
            </w:r>
            <w:r>
              <w:t>”</w:t>
            </w:r>
          </w:p>
          <w:p w14:paraId="617E82D8" w14:textId="40D4F2DF" w:rsidR="00373537" w:rsidRDefault="00373537" w:rsidP="007563F5">
            <w:pPr>
              <w:cnfStyle w:val="000000100000" w:firstRow="0" w:lastRow="0" w:firstColumn="0" w:lastColumn="0" w:oddVBand="0" w:evenVBand="0" w:oddHBand="1" w:evenHBand="0" w:firstRowFirstColumn="0" w:firstRowLastColumn="0" w:lastRowFirstColumn="0" w:lastRowLastColumn="0"/>
            </w:pPr>
          </w:p>
        </w:tc>
      </w:tr>
      <w:tr w:rsidR="00373537" w14:paraId="0F9FA880" w14:textId="77777777" w:rsidTr="00596DD6">
        <w:trPr>
          <w:trHeight w:val="2366"/>
        </w:trPr>
        <w:tc>
          <w:tcPr>
            <w:cnfStyle w:val="001000000000" w:firstRow="0" w:lastRow="0" w:firstColumn="1" w:lastColumn="0" w:oddVBand="0" w:evenVBand="0" w:oddHBand="0" w:evenHBand="0" w:firstRowFirstColumn="0" w:firstRowLastColumn="0" w:lastRowFirstColumn="0" w:lastRowLastColumn="0"/>
            <w:tcW w:w="4807" w:type="dxa"/>
          </w:tcPr>
          <w:p w14:paraId="2503C5C1" w14:textId="77777777" w:rsidR="00373537" w:rsidRDefault="00373537" w:rsidP="007563F5">
            <w:r>
              <w:t>Allocation concealment (selection bias)</w:t>
            </w:r>
          </w:p>
        </w:tc>
        <w:tc>
          <w:tcPr>
            <w:tcW w:w="4809" w:type="dxa"/>
          </w:tcPr>
          <w:p w14:paraId="1CC6542F" w14:textId="4F77EE0A" w:rsidR="00373537" w:rsidRDefault="00B33639" w:rsidP="007563F5">
            <w:pPr>
              <w:cnfStyle w:val="000000000000" w:firstRow="0" w:lastRow="0" w:firstColumn="0" w:lastColumn="0" w:oddVBand="0" w:evenVBand="0" w:oddHBand="0" w:evenHBand="0" w:firstRowFirstColumn="0" w:firstRowLastColumn="0" w:lastRowFirstColumn="0" w:lastRowLastColumn="0"/>
            </w:pPr>
            <w:r>
              <w:t>High risk</w:t>
            </w:r>
          </w:p>
        </w:tc>
        <w:tc>
          <w:tcPr>
            <w:tcW w:w="4809" w:type="dxa"/>
          </w:tcPr>
          <w:p w14:paraId="1157330C" w14:textId="6E20ACC5" w:rsidR="00B33639" w:rsidRDefault="00B33639" w:rsidP="007563F5">
            <w:pPr>
              <w:cnfStyle w:val="000000000000" w:firstRow="0" w:lastRow="0" w:firstColumn="0" w:lastColumn="0" w:oddVBand="0" w:evenVBand="0" w:oddHBand="0" w:evenHBand="0" w:firstRowFirstColumn="0" w:firstRowLastColumn="0" w:lastRowFirstColumn="0" w:lastRowLastColumn="0"/>
            </w:pPr>
            <w:r>
              <w:t>Quote: “</w:t>
            </w:r>
            <w:r w:rsidRPr="006442B1">
              <w:t>The data on population was taken from the World Population Clock. The information on the number of COVID-19 cases and deaths was retrieved from the WHO’s situation report for the day</w:t>
            </w:r>
            <w:r>
              <w:t>.”</w:t>
            </w:r>
          </w:p>
          <w:p w14:paraId="7690E525" w14:textId="77777777" w:rsidR="00B33639" w:rsidRDefault="00B33639" w:rsidP="007563F5">
            <w:pPr>
              <w:cnfStyle w:val="000000000000" w:firstRow="0" w:lastRow="0" w:firstColumn="0" w:lastColumn="0" w:oddVBand="0" w:evenVBand="0" w:oddHBand="0" w:evenHBand="0" w:firstRowFirstColumn="0" w:firstRowLastColumn="0" w:lastRowFirstColumn="0" w:lastRowLastColumn="0"/>
            </w:pPr>
          </w:p>
          <w:p w14:paraId="7F984518" w14:textId="54AB0D65" w:rsidR="00373537" w:rsidRDefault="00373537" w:rsidP="007563F5">
            <w:pPr>
              <w:cnfStyle w:val="000000000000" w:firstRow="0" w:lastRow="0" w:firstColumn="0" w:lastColumn="0" w:oddVBand="0" w:evenVBand="0" w:oddHBand="0" w:evenHBand="0" w:firstRowFirstColumn="0" w:firstRowLastColumn="0" w:lastRowFirstColumn="0" w:lastRowLastColumn="0"/>
            </w:pPr>
            <w:r>
              <w:t>Comment:</w:t>
            </w:r>
            <w:r w:rsidR="00B33639">
              <w:t xml:space="preserve"> There does not appear to be a strict implementation of random sequencing. </w:t>
            </w:r>
          </w:p>
        </w:tc>
      </w:tr>
      <w:tr w:rsidR="00B33639" w14:paraId="74A1C019" w14:textId="77777777" w:rsidTr="00596DD6">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4807" w:type="dxa"/>
          </w:tcPr>
          <w:p w14:paraId="7B0FF6DC" w14:textId="77777777" w:rsidR="00B33639" w:rsidRDefault="00B33639" w:rsidP="00B33639">
            <w:r>
              <w:t>Blinding of participants and personnel (performance bias)</w:t>
            </w:r>
          </w:p>
        </w:tc>
        <w:tc>
          <w:tcPr>
            <w:tcW w:w="4809" w:type="dxa"/>
          </w:tcPr>
          <w:p w14:paraId="2E7E5740" w14:textId="02569D13" w:rsidR="00B33639" w:rsidRDefault="00B33639" w:rsidP="00B33639">
            <w:pPr>
              <w:cnfStyle w:val="000000100000" w:firstRow="0" w:lastRow="0" w:firstColumn="0" w:lastColumn="0" w:oddVBand="0" w:evenVBand="0" w:oddHBand="1" w:evenHBand="0" w:firstRowFirstColumn="0" w:firstRowLastColumn="0" w:lastRowFirstColumn="0" w:lastRowLastColumn="0"/>
            </w:pPr>
            <w:r>
              <w:t>Unclear risk</w:t>
            </w:r>
          </w:p>
        </w:tc>
        <w:tc>
          <w:tcPr>
            <w:tcW w:w="4809" w:type="dxa"/>
          </w:tcPr>
          <w:p w14:paraId="3FE5F982" w14:textId="2A2CE393" w:rsidR="00B33639" w:rsidRDefault="00B33639" w:rsidP="00B33639">
            <w:pPr>
              <w:cnfStyle w:val="000000100000" w:firstRow="0" w:lastRow="0" w:firstColumn="0" w:lastColumn="0" w:oddVBand="0" w:evenVBand="0" w:oddHBand="1" w:evenHBand="0" w:firstRowFirstColumn="0" w:firstRowLastColumn="0" w:lastRowFirstColumn="0" w:lastRowLastColumn="0"/>
            </w:pPr>
            <w:r>
              <w:t>Comment: Blinding of participants and personnel was not described.</w:t>
            </w:r>
          </w:p>
        </w:tc>
      </w:tr>
      <w:tr w:rsidR="00B33639" w14:paraId="24887A48" w14:textId="77777777" w:rsidTr="00596DD6">
        <w:trPr>
          <w:trHeight w:val="782"/>
        </w:trPr>
        <w:tc>
          <w:tcPr>
            <w:cnfStyle w:val="001000000000" w:firstRow="0" w:lastRow="0" w:firstColumn="1" w:lastColumn="0" w:oddVBand="0" w:evenVBand="0" w:oddHBand="0" w:evenHBand="0" w:firstRowFirstColumn="0" w:firstRowLastColumn="0" w:lastRowFirstColumn="0" w:lastRowLastColumn="0"/>
            <w:tcW w:w="4807" w:type="dxa"/>
          </w:tcPr>
          <w:p w14:paraId="7C53710B" w14:textId="77777777" w:rsidR="00B33639" w:rsidRDefault="00B33639" w:rsidP="00B33639">
            <w:pPr>
              <w:rPr>
                <w:b w:val="0"/>
                <w:bCs w:val="0"/>
              </w:rPr>
            </w:pPr>
            <w:r>
              <w:t xml:space="preserve">Blinding of outcome assessment (detection bias) </w:t>
            </w:r>
          </w:p>
          <w:p w14:paraId="2824BDD7" w14:textId="77777777" w:rsidR="00B33639" w:rsidRDefault="00B33639" w:rsidP="00B33639">
            <w:r>
              <w:t>Self-reported outcomes</w:t>
            </w:r>
          </w:p>
        </w:tc>
        <w:tc>
          <w:tcPr>
            <w:tcW w:w="4809" w:type="dxa"/>
          </w:tcPr>
          <w:p w14:paraId="2493AAE9" w14:textId="172337F3" w:rsidR="00B33639" w:rsidRDefault="00B33639" w:rsidP="00B33639">
            <w:pPr>
              <w:cnfStyle w:val="000000000000" w:firstRow="0" w:lastRow="0" w:firstColumn="0" w:lastColumn="0" w:oddVBand="0" w:evenVBand="0" w:oddHBand="0" w:evenHBand="0" w:firstRowFirstColumn="0" w:firstRowLastColumn="0" w:lastRowFirstColumn="0" w:lastRowLastColumn="0"/>
            </w:pPr>
            <w:r>
              <w:t>Unclear risk</w:t>
            </w:r>
          </w:p>
        </w:tc>
        <w:tc>
          <w:tcPr>
            <w:tcW w:w="4809" w:type="dxa"/>
          </w:tcPr>
          <w:p w14:paraId="50108343" w14:textId="7C7054AD" w:rsidR="00B33639" w:rsidRDefault="00B33639" w:rsidP="00B33639">
            <w:pPr>
              <w:cnfStyle w:val="000000000000" w:firstRow="0" w:lastRow="0" w:firstColumn="0" w:lastColumn="0" w:oddVBand="0" w:evenVBand="0" w:oddHBand="0" w:evenHBand="0" w:firstRowFirstColumn="0" w:firstRowLastColumn="0" w:lastRowFirstColumn="0" w:lastRowLastColumn="0"/>
            </w:pPr>
            <w:r>
              <w:t>Comment: Blinding of outcome assessment was not described.</w:t>
            </w:r>
          </w:p>
        </w:tc>
      </w:tr>
      <w:tr w:rsidR="007A5351" w14:paraId="6CA4A3B6" w14:textId="77777777" w:rsidTr="00596DD6">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4807" w:type="dxa"/>
          </w:tcPr>
          <w:p w14:paraId="22C7E6F0" w14:textId="77777777" w:rsidR="007A5351" w:rsidRDefault="007A5351" w:rsidP="007A5351">
            <w:pPr>
              <w:rPr>
                <w:b w:val="0"/>
                <w:bCs w:val="0"/>
              </w:rPr>
            </w:pPr>
            <w:r>
              <w:t>Blinding of outcome assessment (detection bias)</w:t>
            </w:r>
          </w:p>
          <w:p w14:paraId="69F3434D" w14:textId="77777777" w:rsidR="007A5351" w:rsidRDefault="007A5351" w:rsidP="007A5351">
            <w:r>
              <w:t>Reaction time</w:t>
            </w:r>
          </w:p>
        </w:tc>
        <w:tc>
          <w:tcPr>
            <w:tcW w:w="4809" w:type="dxa"/>
          </w:tcPr>
          <w:p w14:paraId="3469D111" w14:textId="251EFE84" w:rsidR="007A5351" w:rsidRDefault="007A5351" w:rsidP="007A5351">
            <w:pPr>
              <w:cnfStyle w:val="000000100000" w:firstRow="0" w:lastRow="0" w:firstColumn="0" w:lastColumn="0" w:oddVBand="0" w:evenVBand="0" w:oddHBand="1" w:evenHBand="0" w:firstRowFirstColumn="0" w:firstRowLastColumn="0" w:lastRowFirstColumn="0" w:lastRowLastColumn="0"/>
            </w:pPr>
            <w:r>
              <w:t>Unclear risk</w:t>
            </w:r>
          </w:p>
        </w:tc>
        <w:tc>
          <w:tcPr>
            <w:tcW w:w="4809" w:type="dxa"/>
          </w:tcPr>
          <w:p w14:paraId="5A8648D3" w14:textId="53F888C0" w:rsidR="007A5351" w:rsidRDefault="007A5351" w:rsidP="007A5351">
            <w:pPr>
              <w:cnfStyle w:val="000000100000" w:firstRow="0" w:lastRow="0" w:firstColumn="0" w:lastColumn="0" w:oddVBand="0" w:evenVBand="0" w:oddHBand="1" w:evenHBand="0" w:firstRowFirstColumn="0" w:firstRowLastColumn="0" w:lastRowFirstColumn="0" w:lastRowLastColumn="0"/>
            </w:pPr>
            <w:r>
              <w:t>Comment: Blinding of outcome assessment was not described.</w:t>
            </w:r>
          </w:p>
        </w:tc>
      </w:tr>
      <w:tr w:rsidR="00373537" w14:paraId="3958B554" w14:textId="77777777" w:rsidTr="00596DD6">
        <w:trPr>
          <w:trHeight w:val="2150"/>
        </w:trPr>
        <w:tc>
          <w:tcPr>
            <w:cnfStyle w:val="001000000000" w:firstRow="0" w:lastRow="0" w:firstColumn="1" w:lastColumn="0" w:oddVBand="0" w:evenVBand="0" w:oddHBand="0" w:evenHBand="0" w:firstRowFirstColumn="0" w:firstRowLastColumn="0" w:lastRowFirstColumn="0" w:lastRowLastColumn="0"/>
            <w:tcW w:w="4807" w:type="dxa"/>
          </w:tcPr>
          <w:p w14:paraId="03296DE3" w14:textId="77777777" w:rsidR="00373537" w:rsidRDefault="00373537" w:rsidP="007563F5">
            <w:r>
              <w:lastRenderedPageBreak/>
              <w:t>Incomplete outcome data (attrition bias)</w:t>
            </w:r>
          </w:p>
        </w:tc>
        <w:tc>
          <w:tcPr>
            <w:tcW w:w="4809" w:type="dxa"/>
          </w:tcPr>
          <w:p w14:paraId="67695F2D" w14:textId="0EAA9745" w:rsidR="00373537" w:rsidRDefault="00B33639" w:rsidP="007563F5">
            <w:pPr>
              <w:cnfStyle w:val="000000000000" w:firstRow="0" w:lastRow="0" w:firstColumn="0" w:lastColumn="0" w:oddVBand="0" w:evenVBand="0" w:oddHBand="0" w:evenHBand="0" w:firstRowFirstColumn="0" w:firstRowLastColumn="0" w:lastRowFirstColumn="0" w:lastRowLastColumn="0"/>
            </w:pPr>
            <w:r>
              <w:t>Low risk</w:t>
            </w:r>
          </w:p>
        </w:tc>
        <w:tc>
          <w:tcPr>
            <w:tcW w:w="4809" w:type="dxa"/>
          </w:tcPr>
          <w:p w14:paraId="428EE3B1" w14:textId="65409998" w:rsidR="00B33639" w:rsidRDefault="00B33639" w:rsidP="00B33639">
            <w:pPr>
              <w:cnfStyle w:val="000000000000" w:firstRow="0" w:lastRow="0" w:firstColumn="0" w:lastColumn="0" w:oddVBand="0" w:evenVBand="0" w:oddHBand="0" w:evenHBand="0" w:firstRowFirstColumn="0" w:firstRowLastColumn="0" w:lastRowFirstColumn="0" w:lastRowLastColumn="0"/>
            </w:pPr>
            <w:r>
              <w:t>Quote</w:t>
            </w:r>
            <w:r w:rsidR="00373537">
              <w:t>:</w:t>
            </w:r>
            <w:r>
              <w:t xml:space="preserve"> “…</w:t>
            </w:r>
            <w:r w:rsidRPr="006442B1">
              <w:t>rightly chose mortality rates as outcome as the number of reported cases may be influenced by the testing capabilities and underreporting in the low income countries. Confounders such as the country’s standard of medical care and underreporting were adequately excluded</w:t>
            </w:r>
            <w:r>
              <w:t>.”</w:t>
            </w:r>
          </w:p>
          <w:p w14:paraId="507526A7" w14:textId="7EC1E4A0" w:rsidR="00373537" w:rsidRPr="009B0499" w:rsidRDefault="00373537" w:rsidP="007563F5">
            <w:pPr>
              <w:cnfStyle w:val="000000000000" w:firstRow="0" w:lastRow="0" w:firstColumn="0" w:lastColumn="0" w:oddVBand="0" w:evenVBand="0" w:oddHBand="0" w:evenHBand="0" w:firstRowFirstColumn="0" w:firstRowLastColumn="0" w:lastRowFirstColumn="0" w:lastRowLastColumn="0"/>
              <w:rPr>
                <w:b/>
                <w:bCs/>
              </w:rPr>
            </w:pPr>
          </w:p>
        </w:tc>
      </w:tr>
      <w:tr w:rsidR="00373537" w14:paraId="3C5DA369" w14:textId="77777777" w:rsidTr="00596DD6">
        <w:trPr>
          <w:cnfStyle w:val="000000100000" w:firstRow="0" w:lastRow="0" w:firstColumn="0" w:lastColumn="0" w:oddVBand="0" w:evenVBand="0" w:oddHBand="1" w:evenHBand="0" w:firstRowFirstColumn="0" w:firstRowLastColumn="0" w:lastRowFirstColumn="0" w:lastRowLastColumn="0"/>
          <w:trHeight w:val="2366"/>
        </w:trPr>
        <w:tc>
          <w:tcPr>
            <w:cnfStyle w:val="001000000000" w:firstRow="0" w:lastRow="0" w:firstColumn="1" w:lastColumn="0" w:oddVBand="0" w:evenVBand="0" w:oddHBand="0" w:evenHBand="0" w:firstRowFirstColumn="0" w:firstRowLastColumn="0" w:lastRowFirstColumn="0" w:lastRowLastColumn="0"/>
            <w:tcW w:w="4807" w:type="dxa"/>
          </w:tcPr>
          <w:p w14:paraId="1B311722" w14:textId="77777777" w:rsidR="00373537" w:rsidRDefault="00373537" w:rsidP="007563F5">
            <w:r>
              <w:t>Selective reporting (reporting bias)</w:t>
            </w:r>
          </w:p>
        </w:tc>
        <w:tc>
          <w:tcPr>
            <w:tcW w:w="4809" w:type="dxa"/>
          </w:tcPr>
          <w:p w14:paraId="45512EFF" w14:textId="30734DC7" w:rsidR="00373537" w:rsidRDefault="00B33639" w:rsidP="007563F5">
            <w:pPr>
              <w:cnfStyle w:val="000000100000" w:firstRow="0" w:lastRow="0" w:firstColumn="0" w:lastColumn="0" w:oddVBand="0" w:evenVBand="0" w:oddHBand="1" w:evenHBand="0" w:firstRowFirstColumn="0" w:firstRowLastColumn="0" w:lastRowFirstColumn="0" w:lastRowLastColumn="0"/>
            </w:pPr>
            <w:r>
              <w:t>High risk</w:t>
            </w:r>
          </w:p>
        </w:tc>
        <w:tc>
          <w:tcPr>
            <w:tcW w:w="4809" w:type="dxa"/>
          </w:tcPr>
          <w:p w14:paraId="5684B697" w14:textId="44A10716" w:rsidR="00373537" w:rsidRDefault="00B33639" w:rsidP="007563F5">
            <w:pPr>
              <w:cnfStyle w:val="000000100000" w:firstRow="0" w:lastRow="0" w:firstColumn="0" w:lastColumn="0" w:oddVBand="0" w:evenVBand="0" w:oddHBand="1" w:evenHBand="0" w:firstRowFirstColumn="0" w:firstRowLastColumn="0" w:lastRowFirstColumn="0" w:lastRowLastColumn="0"/>
            </w:pPr>
            <w:r>
              <w:t>Quote</w:t>
            </w:r>
            <w:r w:rsidR="00373537">
              <w:t>:</w:t>
            </w:r>
            <w:r>
              <w:t xml:space="preserve"> “A limitation of our study was the calculation of CFR by the number of confirmed cases which may not represent the true CFR during an ongoing epidemic…We chose this calculation as both the numerator and denominator were rapidly changing and the use was meant only for comparison and not for projecting the mortality due to COVID-19.”</w:t>
            </w:r>
          </w:p>
        </w:tc>
      </w:tr>
      <w:tr w:rsidR="00373537" w14:paraId="6445E3C8" w14:textId="77777777" w:rsidTr="00596DD6">
        <w:trPr>
          <w:trHeight w:val="782"/>
        </w:trPr>
        <w:tc>
          <w:tcPr>
            <w:cnfStyle w:val="001000000000" w:firstRow="0" w:lastRow="0" w:firstColumn="1" w:lastColumn="0" w:oddVBand="0" w:evenVBand="0" w:oddHBand="0" w:evenHBand="0" w:firstRowFirstColumn="0" w:firstRowLastColumn="0" w:lastRowFirstColumn="0" w:lastRowLastColumn="0"/>
            <w:tcW w:w="4807" w:type="dxa"/>
          </w:tcPr>
          <w:p w14:paraId="6F52C3D7" w14:textId="77777777" w:rsidR="00373537" w:rsidRDefault="00373537" w:rsidP="007563F5">
            <w:r>
              <w:t>Other bias</w:t>
            </w:r>
          </w:p>
        </w:tc>
        <w:tc>
          <w:tcPr>
            <w:tcW w:w="4809" w:type="dxa"/>
          </w:tcPr>
          <w:p w14:paraId="553000FF" w14:textId="70B4E0DA" w:rsidR="00373537" w:rsidRDefault="001704E6" w:rsidP="007563F5">
            <w:pPr>
              <w:cnfStyle w:val="000000000000" w:firstRow="0" w:lastRow="0" w:firstColumn="0" w:lastColumn="0" w:oddVBand="0" w:evenVBand="0" w:oddHBand="0" w:evenHBand="0" w:firstRowFirstColumn="0" w:firstRowLastColumn="0" w:lastRowFirstColumn="0" w:lastRowLastColumn="0"/>
            </w:pPr>
            <w:r>
              <w:t>Unclear risk</w:t>
            </w:r>
          </w:p>
        </w:tc>
        <w:tc>
          <w:tcPr>
            <w:tcW w:w="4809" w:type="dxa"/>
          </w:tcPr>
          <w:p w14:paraId="2DA31413" w14:textId="51B2FBF8" w:rsidR="00373537" w:rsidRDefault="00373537" w:rsidP="007563F5">
            <w:pPr>
              <w:cnfStyle w:val="000000000000" w:firstRow="0" w:lastRow="0" w:firstColumn="0" w:lastColumn="0" w:oddVBand="0" w:evenVBand="0" w:oddHBand="0" w:evenHBand="0" w:firstRowFirstColumn="0" w:firstRowLastColumn="0" w:lastRowFirstColumn="0" w:lastRowLastColumn="0"/>
            </w:pPr>
            <w:r>
              <w:t>Comment:</w:t>
            </w:r>
            <w:r w:rsidR="001704E6">
              <w:t xml:space="preserve"> The above depicts the biases that are prevalent in this study.</w:t>
            </w:r>
          </w:p>
        </w:tc>
      </w:tr>
    </w:tbl>
    <w:p w14:paraId="44F78359" w14:textId="024BEDCA" w:rsidR="00373537" w:rsidRDefault="00373537" w:rsidP="00373537"/>
    <w:p w14:paraId="22AC3694" w14:textId="77777777" w:rsidR="006442B1" w:rsidRDefault="006442B1" w:rsidP="00373537"/>
    <w:p w14:paraId="0A18E7B8" w14:textId="49365A47" w:rsidR="00373537" w:rsidRDefault="00373537" w:rsidP="00373537">
      <w:proofErr w:type="spellStart"/>
      <w:r>
        <w:t>Jirjees</w:t>
      </w:r>
      <w:proofErr w:type="spellEnd"/>
      <w:r>
        <w:t xml:space="preserve"> et al., 2020</w:t>
      </w:r>
    </w:p>
    <w:tbl>
      <w:tblPr>
        <w:tblStyle w:val="GridTable5Dark-Accent3"/>
        <w:tblW w:w="14510" w:type="dxa"/>
        <w:tblLook w:val="04A0" w:firstRow="1" w:lastRow="0" w:firstColumn="1" w:lastColumn="0" w:noHBand="0" w:noVBand="1"/>
      </w:tblPr>
      <w:tblGrid>
        <w:gridCol w:w="4836"/>
        <w:gridCol w:w="4837"/>
        <w:gridCol w:w="4837"/>
      </w:tblGrid>
      <w:tr w:rsidR="00373537" w14:paraId="41C5C52A" w14:textId="77777777" w:rsidTr="00A9120E">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836" w:type="dxa"/>
          </w:tcPr>
          <w:p w14:paraId="30435812" w14:textId="77777777" w:rsidR="00373537" w:rsidRDefault="00373537" w:rsidP="007563F5">
            <w:r>
              <w:t>Bias</w:t>
            </w:r>
          </w:p>
        </w:tc>
        <w:tc>
          <w:tcPr>
            <w:tcW w:w="4837" w:type="dxa"/>
          </w:tcPr>
          <w:p w14:paraId="22966DAD" w14:textId="77777777" w:rsidR="00373537" w:rsidRDefault="00373537" w:rsidP="007563F5">
            <w:pPr>
              <w:cnfStyle w:val="100000000000" w:firstRow="1" w:lastRow="0" w:firstColumn="0" w:lastColumn="0" w:oddVBand="0" w:evenVBand="0" w:oddHBand="0" w:evenHBand="0" w:firstRowFirstColumn="0" w:firstRowLastColumn="0" w:lastRowFirstColumn="0" w:lastRowLastColumn="0"/>
            </w:pPr>
            <w:r>
              <w:t>Authors’ Judgement</w:t>
            </w:r>
          </w:p>
        </w:tc>
        <w:tc>
          <w:tcPr>
            <w:tcW w:w="4837" w:type="dxa"/>
          </w:tcPr>
          <w:p w14:paraId="7FFA5618" w14:textId="77777777" w:rsidR="00373537" w:rsidRDefault="00373537" w:rsidP="007563F5">
            <w:pPr>
              <w:cnfStyle w:val="100000000000" w:firstRow="1" w:lastRow="0" w:firstColumn="0" w:lastColumn="0" w:oddVBand="0" w:evenVBand="0" w:oddHBand="0" w:evenHBand="0" w:firstRowFirstColumn="0" w:firstRowLastColumn="0" w:lastRowFirstColumn="0" w:lastRowLastColumn="0"/>
            </w:pPr>
            <w:r>
              <w:t>Support for Judgement</w:t>
            </w:r>
          </w:p>
        </w:tc>
      </w:tr>
      <w:tr w:rsidR="00373537" w14:paraId="4382F753" w14:textId="77777777" w:rsidTr="00A405DF">
        <w:trPr>
          <w:cnfStyle w:val="000000100000" w:firstRow="0" w:lastRow="0" w:firstColumn="0" w:lastColumn="0" w:oddVBand="0" w:evenVBand="0" w:oddHBand="1" w:evenHBand="0" w:firstRowFirstColumn="0" w:firstRowLastColumn="0" w:lastRowFirstColumn="0" w:lastRowLastColumn="0"/>
          <w:trHeight w:val="1016"/>
        </w:trPr>
        <w:tc>
          <w:tcPr>
            <w:cnfStyle w:val="001000000000" w:firstRow="0" w:lastRow="0" w:firstColumn="1" w:lastColumn="0" w:oddVBand="0" w:evenVBand="0" w:oddHBand="0" w:evenHBand="0" w:firstRowFirstColumn="0" w:firstRowLastColumn="0" w:lastRowFirstColumn="0" w:lastRowLastColumn="0"/>
            <w:tcW w:w="4836" w:type="dxa"/>
          </w:tcPr>
          <w:p w14:paraId="5B29AC34" w14:textId="77777777" w:rsidR="00373537" w:rsidRDefault="00373537" w:rsidP="007563F5">
            <w:r>
              <w:t>Random sequence generation (selection bias)</w:t>
            </w:r>
          </w:p>
        </w:tc>
        <w:tc>
          <w:tcPr>
            <w:tcW w:w="4837" w:type="dxa"/>
          </w:tcPr>
          <w:p w14:paraId="68C03FD3" w14:textId="16E23921" w:rsidR="00373537" w:rsidRDefault="00373537" w:rsidP="007563F5">
            <w:pPr>
              <w:cnfStyle w:val="000000100000" w:firstRow="0" w:lastRow="0" w:firstColumn="0" w:lastColumn="0" w:oddVBand="0" w:evenVBand="0" w:oddHBand="1" w:evenHBand="0" w:firstRowFirstColumn="0" w:firstRowLastColumn="0" w:lastRowFirstColumn="0" w:lastRowLastColumn="0"/>
            </w:pPr>
            <w:r>
              <w:t xml:space="preserve">Unclear </w:t>
            </w:r>
            <w:r w:rsidR="00E26839">
              <w:t>r</w:t>
            </w:r>
            <w:r>
              <w:t>isk</w:t>
            </w:r>
          </w:p>
        </w:tc>
        <w:tc>
          <w:tcPr>
            <w:tcW w:w="4837" w:type="dxa"/>
          </w:tcPr>
          <w:p w14:paraId="325D61F0" w14:textId="7ADB6034" w:rsidR="00373537" w:rsidRDefault="00373537" w:rsidP="007563F5">
            <w:pPr>
              <w:cnfStyle w:val="000000100000" w:firstRow="0" w:lastRow="0" w:firstColumn="0" w:lastColumn="0" w:oddVBand="0" w:evenVBand="0" w:oddHBand="1" w:evenHBand="0" w:firstRowFirstColumn="0" w:firstRowLastColumn="0" w:lastRowFirstColumn="0" w:lastRowLastColumn="0"/>
            </w:pPr>
            <w:r>
              <w:t xml:space="preserve">Comment: </w:t>
            </w:r>
            <w:r w:rsidR="00E26839">
              <w:t xml:space="preserve">This study reviewed multiple other studies and presented an overall statement for what was concluded.  </w:t>
            </w:r>
          </w:p>
        </w:tc>
      </w:tr>
      <w:tr w:rsidR="00373537" w14:paraId="0CF8AA9C" w14:textId="77777777" w:rsidTr="00A9120E">
        <w:trPr>
          <w:trHeight w:val="535"/>
        </w:trPr>
        <w:tc>
          <w:tcPr>
            <w:cnfStyle w:val="001000000000" w:firstRow="0" w:lastRow="0" w:firstColumn="1" w:lastColumn="0" w:oddVBand="0" w:evenVBand="0" w:oddHBand="0" w:evenHBand="0" w:firstRowFirstColumn="0" w:firstRowLastColumn="0" w:lastRowFirstColumn="0" w:lastRowLastColumn="0"/>
            <w:tcW w:w="4836" w:type="dxa"/>
          </w:tcPr>
          <w:p w14:paraId="1256FB67" w14:textId="77777777" w:rsidR="00373537" w:rsidRDefault="00373537" w:rsidP="007563F5">
            <w:r>
              <w:t>Allocation concealment (selection bias)</w:t>
            </w:r>
          </w:p>
        </w:tc>
        <w:tc>
          <w:tcPr>
            <w:tcW w:w="4837" w:type="dxa"/>
          </w:tcPr>
          <w:p w14:paraId="2DF76680" w14:textId="7719F2ED" w:rsidR="00373537" w:rsidRDefault="000320CE" w:rsidP="007563F5">
            <w:pPr>
              <w:cnfStyle w:val="000000000000" w:firstRow="0" w:lastRow="0" w:firstColumn="0" w:lastColumn="0" w:oddVBand="0" w:evenVBand="0" w:oddHBand="0" w:evenHBand="0" w:firstRowFirstColumn="0" w:firstRowLastColumn="0" w:lastRowFirstColumn="0" w:lastRowLastColumn="0"/>
            </w:pPr>
            <w:r>
              <w:t>Unclear risk</w:t>
            </w:r>
          </w:p>
        </w:tc>
        <w:tc>
          <w:tcPr>
            <w:tcW w:w="4837" w:type="dxa"/>
          </w:tcPr>
          <w:p w14:paraId="07240C4D" w14:textId="3397A5D5" w:rsidR="00373537" w:rsidRDefault="00373537" w:rsidP="007563F5">
            <w:pPr>
              <w:cnfStyle w:val="000000000000" w:firstRow="0" w:lastRow="0" w:firstColumn="0" w:lastColumn="0" w:oddVBand="0" w:evenVBand="0" w:oddHBand="0" w:evenHBand="0" w:firstRowFirstColumn="0" w:firstRowLastColumn="0" w:lastRowFirstColumn="0" w:lastRowLastColumn="0"/>
            </w:pPr>
            <w:r>
              <w:t>Comment:</w:t>
            </w:r>
            <w:r w:rsidR="000320CE">
              <w:t xml:space="preserve"> This study reviewed multiple other studies and presented an overall statement for what was concluded.</w:t>
            </w:r>
          </w:p>
        </w:tc>
      </w:tr>
      <w:tr w:rsidR="00E26839" w14:paraId="5AC78228" w14:textId="77777777" w:rsidTr="00A9120E">
        <w:trPr>
          <w:cnfStyle w:val="000000100000" w:firstRow="0" w:lastRow="0" w:firstColumn="0" w:lastColumn="0" w:oddVBand="0" w:evenVBand="0" w:oddHBand="1"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4836" w:type="dxa"/>
          </w:tcPr>
          <w:p w14:paraId="3AB5E4D6" w14:textId="77777777" w:rsidR="00E26839" w:rsidRDefault="00E26839" w:rsidP="00E26839">
            <w:r>
              <w:t>Blinding of participants and personnel (performance bias)</w:t>
            </w:r>
          </w:p>
        </w:tc>
        <w:tc>
          <w:tcPr>
            <w:tcW w:w="4837" w:type="dxa"/>
          </w:tcPr>
          <w:p w14:paraId="6F18A820" w14:textId="169A3B57" w:rsidR="00E26839" w:rsidRDefault="00E26839" w:rsidP="00E26839">
            <w:pPr>
              <w:cnfStyle w:val="000000100000" w:firstRow="0" w:lastRow="0" w:firstColumn="0" w:lastColumn="0" w:oddVBand="0" w:evenVBand="0" w:oddHBand="1" w:evenHBand="0" w:firstRowFirstColumn="0" w:firstRowLastColumn="0" w:lastRowFirstColumn="0" w:lastRowLastColumn="0"/>
            </w:pPr>
            <w:r>
              <w:t>Unclear risk</w:t>
            </w:r>
          </w:p>
        </w:tc>
        <w:tc>
          <w:tcPr>
            <w:tcW w:w="4837" w:type="dxa"/>
          </w:tcPr>
          <w:p w14:paraId="1FF6D148" w14:textId="6A2FAFFE" w:rsidR="00E26839" w:rsidRDefault="00E26839" w:rsidP="00E26839">
            <w:pPr>
              <w:cnfStyle w:val="000000100000" w:firstRow="0" w:lastRow="0" w:firstColumn="0" w:lastColumn="0" w:oddVBand="0" w:evenVBand="0" w:oddHBand="1" w:evenHBand="0" w:firstRowFirstColumn="0" w:firstRowLastColumn="0" w:lastRowFirstColumn="0" w:lastRowLastColumn="0"/>
            </w:pPr>
            <w:r>
              <w:t>Comment: Blinding of participants and personnel was not described.</w:t>
            </w:r>
          </w:p>
        </w:tc>
      </w:tr>
      <w:tr w:rsidR="00E26839" w14:paraId="43D2B5AE" w14:textId="77777777" w:rsidTr="00A9120E">
        <w:trPr>
          <w:trHeight w:val="804"/>
        </w:trPr>
        <w:tc>
          <w:tcPr>
            <w:cnfStyle w:val="001000000000" w:firstRow="0" w:lastRow="0" w:firstColumn="1" w:lastColumn="0" w:oddVBand="0" w:evenVBand="0" w:oddHBand="0" w:evenHBand="0" w:firstRowFirstColumn="0" w:firstRowLastColumn="0" w:lastRowFirstColumn="0" w:lastRowLastColumn="0"/>
            <w:tcW w:w="4836" w:type="dxa"/>
          </w:tcPr>
          <w:p w14:paraId="32D931EB" w14:textId="77777777" w:rsidR="00E26839" w:rsidRDefault="00E26839" w:rsidP="00E26839">
            <w:pPr>
              <w:rPr>
                <w:b w:val="0"/>
                <w:bCs w:val="0"/>
              </w:rPr>
            </w:pPr>
            <w:r>
              <w:t xml:space="preserve">Blinding of outcome assessment (detection bias) </w:t>
            </w:r>
          </w:p>
          <w:p w14:paraId="515CC1BD" w14:textId="77777777" w:rsidR="00E26839" w:rsidRDefault="00E26839" w:rsidP="00E26839">
            <w:r>
              <w:t>Self-reported outcomes</w:t>
            </w:r>
          </w:p>
        </w:tc>
        <w:tc>
          <w:tcPr>
            <w:tcW w:w="4837" w:type="dxa"/>
          </w:tcPr>
          <w:p w14:paraId="6E81406E" w14:textId="427F9683" w:rsidR="00E26839" w:rsidRDefault="00E26839" w:rsidP="00E26839">
            <w:pPr>
              <w:cnfStyle w:val="000000000000" w:firstRow="0" w:lastRow="0" w:firstColumn="0" w:lastColumn="0" w:oddVBand="0" w:evenVBand="0" w:oddHBand="0" w:evenHBand="0" w:firstRowFirstColumn="0" w:firstRowLastColumn="0" w:lastRowFirstColumn="0" w:lastRowLastColumn="0"/>
            </w:pPr>
            <w:r>
              <w:t>Unclear risk</w:t>
            </w:r>
          </w:p>
        </w:tc>
        <w:tc>
          <w:tcPr>
            <w:tcW w:w="4837" w:type="dxa"/>
          </w:tcPr>
          <w:p w14:paraId="6F91B4D1" w14:textId="1C2D6A95" w:rsidR="00E26839" w:rsidRDefault="00E26839" w:rsidP="00E26839">
            <w:pPr>
              <w:cnfStyle w:val="000000000000" w:firstRow="0" w:lastRow="0" w:firstColumn="0" w:lastColumn="0" w:oddVBand="0" w:evenVBand="0" w:oddHBand="0" w:evenHBand="0" w:firstRowFirstColumn="0" w:firstRowLastColumn="0" w:lastRowFirstColumn="0" w:lastRowLastColumn="0"/>
            </w:pPr>
            <w:r>
              <w:t>Comment: Blinding of outcome assessment was not described.</w:t>
            </w:r>
          </w:p>
        </w:tc>
      </w:tr>
      <w:tr w:rsidR="00E26839" w14:paraId="64D8137C" w14:textId="77777777" w:rsidTr="00A9120E">
        <w:trPr>
          <w:cnfStyle w:val="000000100000" w:firstRow="0" w:lastRow="0" w:firstColumn="0" w:lastColumn="0" w:oddVBand="0" w:evenVBand="0" w:oddHBand="1"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4836" w:type="dxa"/>
          </w:tcPr>
          <w:p w14:paraId="0590A284" w14:textId="77777777" w:rsidR="00E26839" w:rsidRDefault="00E26839" w:rsidP="00E26839">
            <w:pPr>
              <w:rPr>
                <w:b w:val="0"/>
                <w:bCs w:val="0"/>
              </w:rPr>
            </w:pPr>
            <w:r>
              <w:lastRenderedPageBreak/>
              <w:t>Blinding of outcome assessment (detection bias)</w:t>
            </w:r>
          </w:p>
          <w:p w14:paraId="18B74E50" w14:textId="77777777" w:rsidR="00E26839" w:rsidRDefault="00E26839" w:rsidP="00E26839">
            <w:r>
              <w:t>Reaction time</w:t>
            </w:r>
          </w:p>
        </w:tc>
        <w:tc>
          <w:tcPr>
            <w:tcW w:w="4837" w:type="dxa"/>
          </w:tcPr>
          <w:p w14:paraId="4B441AEB" w14:textId="155E89E8" w:rsidR="00E26839" w:rsidRDefault="00E26839" w:rsidP="00E26839">
            <w:pPr>
              <w:cnfStyle w:val="000000100000" w:firstRow="0" w:lastRow="0" w:firstColumn="0" w:lastColumn="0" w:oddVBand="0" w:evenVBand="0" w:oddHBand="1" w:evenHBand="0" w:firstRowFirstColumn="0" w:firstRowLastColumn="0" w:lastRowFirstColumn="0" w:lastRowLastColumn="0"/>
            </w:pPr>
            <w:r>
              <w:t>Unclear risk</w:t>
            </w:r>
          </w:p>
        </w:tc>
        <w:tc>
          <w:tcPr>
            <w:tcW w:w="4837" w:type="dxa"/>
          </w:tcPr>
          <w:p w14:paraId="0EC98AA2" w14:textId="5364AE23" w:rsidR="00E26839" w:rsidRDefault="00E26839" w:rsidP="00E26839">
            <w:pPr>
              <w:cnfStyle w:val="000000100000" w:firstRow="0" w:lastRow="0" w:firstColumn="0" w:lastColumn="0" w:oddVBand="0" w:evenVBand="0" w:oddHBand="1" w:evenHBand="0" w:firstRowFirstColumn="0" w:firstRowLastColumn="0" w:lastRowFirstColumn="0" w:lastRowLastColumn="0"/>
            </w:pPr>
            <w:r>
              <w:t>Comment: Blinding of outcome assessment was not described.</w:t>
            </w:r>
          </w:p>
        </w:tc>
      </w:tr>
      <w:tr w:rsidR="00373537" w14:paraId="6E85F5BC" w14:textId="77777777" w:rsidTr="00A405DF">
        <w:trPr>
          <w:trHeight w:val="2186"/>
        </w:trPr>
        <w:tc>
          <w:tcPr>
            <w:cnfStyle w:val="001000000000" w:firstRow="0" w:lastRow="0" w:firstColumn="1" w:lastColumn="0" w:oddVBand="0" w:evenVBand="0" w:oddHBand="0" w:evenHBand="0" w:firstRowFirstColumn="0" w:firstRowLastColumn="0" w:lastRowFirstColumn="0" w:lastRowLastColumn="0"/>
            <w:tcW w:w="4836" w:type="dxa"/>
          </w:tcPr>
          <w:p w14:paraId="50706372" w14:textId="77777777" w:rsidR="00373537" w:rsidRDefault="00373537" w:rsidP="007563F5">
            <w:r>
              <w:t>Incomplete outcome data (attrition bias)</w:t>
            </w:r>
          </w:p>
        </w:tc>
        <w:tc>
          <w:tcPr>
            <w:tcW w:w="4837" w:type="dxa"/>
          </w:tcPr>
          <w:p w14:paraId="02A3FFBC" w14:textId="03E75738" w:rsidR="00373537" w:rsidRDefault="00E26839" w:rsidP="007563F5">
            <w:pPr>
              <w:cnfStyle w:val="000000000000" w:firstRow="0" w:lastRow="0" w:firstColumn="0" w:lastColumn="0" w:oddVBand="0" w:evenVBand="0" w:oddHBand="0" w:evenHBand="0" w:firstRowFirstColumn="0" w:firstRowLastColumn="0" w:lastRowFirstColumn="0" w:lastRowLastColumn="0"/>
            </w:pPr>
            <w:r>
              <w:t>High risk</w:t>
            </w:r>
          </w:p>
        </w:tc>
        <w:tc>
          <w:tcPr>
            <w:tcW w:w="4837" w:type="dxa"/>
          </w:tcPr>
          <w:p w14:paraId="68967150" w14:textId="1E4D1B0B" w:rsidR="00373537" w:rsidRPr="009B0499" w:rsidRDefault="00E26839" w:rsidP="007563F5">
            <w:pPr>
              <w:cnfStyle w:val="000000000000" w:firstRow="0" w:lastRow="0" w:firstColumn="0" w:lastColumn="0" w:oddVBand="0" w:evenVBand="0" w:oddHBand="0" w:evenHBand="0" w:firstRowFirstColumn="0" w:firstRowLastColumn="0" w:lastRowFirstColumn="0" w:lastRowLastColumn="0"/>
              <w:rPr>
                <w:b/>
                <w:bCs/>
              </w:rPr>
            </w:pPr>
            <w:r>
              <w:t>Quote: “…the</w:t>
            </w:r>
            <w:r w:rsidRPr="00E26839">
              <w:t xml:space="preserve"> available WHO information on BCG vaccination policies in different countries covers only the last 40 years. In BCG countries, most COVID-19 death cases </w:t>
            </w:r>
            <w:proofErr w:type="spellStart"/>
            <w:r w:rsidRPr="00E26839">
              <w:t>oc</w:t>
            </w:r>
            <w:proofErr w:type="spellEnd"/>
            <w:r w:rsidRPr="00E26839">
              <w:t xml:space="preserve">- </w:t>
            </w:r>
            <w:proofErr w:type="spellStart"/>
            <w:r w:rsidRPr="00E26839">
              <w:t>curred</w:t>
            </w:r>
            <w:proofErr w:type="spellEnd"/>
            <w:r w:rsidRPr="00E26839">
              <w:t xml:space="preserve"> in people aged ≥50 years, which indicate that BCG vaccine may offer indirect protection or herd immunity in these countries.</w:t>
            </w:r>
            <w:r>
              <w:t>”</w:t>
            </w:r>
          </w:p>
        </w:tc>
      </w:tr>
      <w:tr w:rsidR="00373537" w14:paraId="5F08213F" w14:textId="77777777" w:rsidTr="00A405DF">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4836" w:type="dxa"/>
          </w:tcPr>
          <w:p w14:paraId="24311ED1" w14:textId="77777777" w:rsidR="00373537" w:rsidRDefault="00373537" w:rsidP="007563F5">
            <w:r>
              <w:t>Selective reporting (reporting bias)</w:t>
            </w:r>
          </w:p>
        </w:tc>
        <w:tc>
          <w:tcPr>
            <w:tcW w:w="4837" w:type="dxa"/>
          </w:tcPr>
          <w:p w14:paraId="0B77F299" w14:textId="4B6A5D2E" w:rsidR="00373537" w:rsidRDefault="00E26839" w:rsidP="007563F5">
            <w:pPr>
              <w:cnfStyle w:val="000000100000" w:firstRow="0" w:lastRow="0" w:firstColumn="0" w:lastColumn="0" w:oddVBand="0" w:evenVBand="0" w:oddHBand="1" w:evenHBand="0" w:firstRowFirstColumn="0" w:firstRowLastColumn="0" w:lastRowFirstColumn="0" w:lastRowLastColumn="0"/>
            </w:pPr>
            <w:r>
              <w:t>Low risk</w:t>
            </w:r>
          </w:p>
        </w:tc>
        <w:tc>
          <w:tcPr>
            <w:tcW w:w="4837" w:type="dxa"/>
          </w:tcPr>
          <w:p w14:paraId="13A293AD" w14:textId="047F501C" w:rsidR="00373537" w:rsidRDefault="00E26839" w:rsidP="007563F5">
            <w:pPr>
              <w:cnfStyle w:val="000000100000" w:firstRow="0" w:lastRow="0" w:firstColumn="0" w:lastColumn="0" w:oddVBand="0" w:evenVBand="0" w:oddHBand="1" w:evenHBand="0" w:firstRowFirstColumn="0" w:firstRowLastColumn="0" w:lastRowFirstColumn="0" w:lastRowLastColumn="0"/>
            </w:pPr>
            <w:r>
              <w:t>Comment: The study details how information was gathered and formulated and all outcomes of interest were reviewed.</w:t>
            </w:r>
          </w:p>
        </w:tc>
      </w:tr>
      <w:tr w:rsidR="00373537" w14:paraId="4217C422" w14:textId="77777777" w:rsidTr="00A405DF">
        <w:trPr>
          <w:trHeight w:val="890"/>
        </w:trPr>
        <w:tc>
          <w:tcPr>
            <w:cnfStyle w:val="001000000000" w:firstRow="0" w:lastRow="0" w:firstColumn="1" w:lastColumn="0" w:oddVBand="0" w:evenVBand="0" w:oddHBand="0" w:evenHBand="0" w:firstRowFirstColumn="0" w:firstRowLastColumn="0" w:lastRowFirstColumn="0" w:lastRowLastColumn="0"/>
            <w:tcW w:w="4836" w:type="dxa"/>
          </w:tcPr>
          <w:p w14:paraId="55F06014" w14:textId="77777777" w:rsidR="00373537" w:rsidRDefault="00373537" w:rsidP="007563F5">
            <w:r>
              <w:t>Other bias</w:t>
            </w:r>
          </w:p>
        </w:tc>
        <w:tc>
          <w:tcPr>
            <w:tcW w:w="4837" w:type="dxa"/>
          </w:tcPr>
          <w:p w14:paraId="01A2B237" w14:textId="5A655242" w:rsidR="00373537" w:rsidRDefault="00E26839" w:rsidP="007563F5">
            <w:pPr>
              <w:cnfStyle w:val="000000000000" w:firstRow="0" w:lastRow="0" w:firstColumn="0" w:lastColumn="0" w:oddVBand="0" w:evenVBand="0" w:oddHBand="0" w:evenHBand="0" w:firstRowFirstColumn="0" w:firstRowLastColumn="0" w:lastRowFirstColumn="0" w:lastRowLastColumn="0"/>
            </w:pPr>
            <w:r>
              <w:t>Low risk</w:t>
            </w:r>
          </w:p>
        </w:tc>
        <w:tc>
          <w:tcPr>
            <w:tcW w:w="4837" w:type="dxa"/>
          </w:tcPr>
          <w:p w14:paraId="599B9E61" w14:textId="3E39CA23" w:rsidR="00373537" w:rsidRDefault="00373537" w:rsidP="007563F5">
            <w:pPr>
              <w:cnfStyle w:val="000000000000" w:firstRow="0" w:lastRow="0" w:firstColumn="0" w:lastColumn="0" w:oddVBand="0" w:evenVBand="0" w:oddHBand="0" w:evenHBand="0" w:firstRowFirstColumn="0" w:firstRowLastColumn="0" w:lastRowFirstColumn="0" w:lastRowLastColumn="0"/>
            </w:pPr>
            <w:r>
              <w:t>Comment:</w:t>
            </w:r>
            <w:r w:rsidR="00E26839">
              <w:t xml:space="preserve"> The article details how information was gathered and formulated for each of their review articles.  </w:t>
            </w:r>
          </w:p>
        </w:tc>
      </w:tr>
    </w:tbl>
    <w:p w14:paraId="4532285D" w14:textId="3072953A" w:rsidR="00373537" w:rsidRDefault="00373537" w:rsidP="00373537"/>
    <w:p w14:paraId="4771B102" w14:textId="6FA064E1" w:rsidR="00373537" w:rsidRDefault="00373537" w:rsidP="00373537"/>
    <w:p w14:paraId="774AECB1" w14:textId="7C51247F" w:rsidR="00373537" w:rsidRDefault="00373537" w:rsidP="00373537">
      <w:r>
        <w:t>Sharma et al., 2020</w:t>
      </w:r>
    </w:p>
    <w:tbl>
      <w:tblPr>
        <w:tblStyle w:val="GridTable5Dark-Accent3"/>
        <w:tblW w:w="14455" w:type="dxa"/>
        <w:tblLook w:val="04A0" w:firstRow="1" w:lastRow="0" w:firstColumn="1" w:lastColumn="0" w:noHBand="0" w:noVBand="1"/>
      </w:tblPr>
      <w:tblGrid>
        <w:gridCol w:w="4817"/>
        <w:gridCol w:w="4819"/>
        <w:gridCol w:w="4819"/>
      </w:tblGrid>
      <w:tr w:rsidR="00373537" w14:paraId="247C2BCF" w14:textId="77777777" w:rsidTr="000320CE">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817" w:type="dxa"/>
          </w:tcPr>
          <w:p w14:paraId="170D9DBB" w14:textId="77777777" w:rsidR="00373537" w:rsidRDefault="00373537" w:rsidP="007563F5">
            <w:r>
              <w:t>Bias</w:t>
            </w:r>
          </w:p>
        </w:tc>
        <w:tc>
          <w:tcPr>
            <w:tcW w:w="4819" w:type="dxa"/>
          </w:tcPr>
          <w:p w14:paraId="0068CDBA" w14:textId="77777777" w:rsidR="00373537" w:rsidRDefault="00373537" w:rsidP="007563F5">
            <w:pPr>
              <w:cnfStyle w:val="100000000000" w:firstRow="1" w:lastRow="0" w:firstColumn="0" w:lastColumn="0" w:oddVBand="0" w:evenVBand="0" w:oddHBand="0" w:evenHBand="0" w:firstRowFirstColumn="0" w:firstRowLastColumn="0" w:lastRowFirstColumn="0" w:lastRowLastColumn="0"/>
            </w:pPr>
            <w:r>
              <w:t>Authors’ Judgement</w:t>
            </w:r>
          </w:p>
        </w:tc>
        <w:tc>
          <w:tcPr>
            <w:tcW w:w="4819" w:type="dxa"/>
          </w:tcPr>
          <w:p w14:paraId="4FA9144A" w14:textId="77777777" w:rsidR="00373537" w:rsidRDefault="00373537" w:rsidP="007563F5">
            <w:pPr>
              <w:cnfStyle w:val="100000000000" w:firstRow="1" w:lastRow="0" w:firstColumn="0" w:lastColumn="0" w:oddVBand="0" w:evenVBand="0" w:oddHBand="0" w:evenHBand="0" w:firstRowFirstColumn="0" w:firstRowLastColumn="0" w:lastRowFirstColumn="0" w:lastRowLastColumn="0"/>
            </w:pPr>
            <w:r>
              <w:t>Support for Judgement</w:t>
            </w:r>
          </w:p>
        </w:tc>
      </w:tr>
      <w:tr w:rsidR="000320CE" w14:paraId="1309D2C2" w14:textId="77777777" w:rsidTr="00A405DF">
        <w:trPr>
          <w:cnfStyle w:val="000000100000" w:firstRow="0" w:lastRow="0" w:firstColumn="0" w:lastColumn="0" w:oddVBand="0" w:evenVBand="0" w:oddHBand="1" w:evenHBand="0" w:firstRowFirstColumn="0" w:firstRowLastColumn="0" w:lastRowFirstColumn="0" w:lastRowLastColumn="0"/>
          <w:trHeight w:val="1016"/>
        </w:trPr>
        <w:tc>
          <w:tcPr>
            <w:cnfStyle w:val="001000000000" w:firstRow="0" w:lastRow="0" w:firstColumn="1" w:lastColumn="0" w:oddVBand="0" w:evenVBand="0" w:oddHBand="0" w:evenHBand="0" w:firstRowFirstColumn="0" w:firstRowLastColumn="0" w:lastRowFirstColumn="0" w:lastRowLastColumn="0"/>
            <w:tcW w:w="4817" w:type="dxa"/>
          </w:tcPr>
          <w:p w14:paraId="4AA96CA8" w14:textId="77777777" w:rsidR="000320CE" w:rsidRDefault="000320CE" w:rsidP="000320CE">
            <w:r>
              <w:t>Random sequence generation (selection bias)</w:t>
            </w:r>
          </w:p>
        </w:tc>
        <w:tc>
          <w:tcPr>
            <w:tcW w:w="4819" w:type="dxa"/>
          </w:tcPr>
          <w:p w14:paraId="60BA354E" w14:textId="43AA46D6" w:rsidR="000320CE" w:rsidRDefault="000320CE" w:rsidP="000320CE">
            <w:pPr>
              <w:cnfStyle w:val="000000100000" w:firstRow="0" w:lastRow="0" w:firstColumn="0" w:lastColumn="0" w:oddVBand="0" w:evenVBand="0" w:oddHBand="1" w:evenHBand="0" w:firstRowFirstColumn="0" w:firstRowLastColumn="0" w:lastRowFirstColumn="0" w:lastRowLastColumn="0"/>
            </w:pPr>
            <w:r>
              <w:t>Unclear risk</w:t>
            </w:r>
          </w:p>
        </w:tc>
        <w:tc>
          <w:tcPr>
            <w:tcW w:w="4819" w:type="dxa"/>
          </w:tcPr>
          <w:p w14:paraId="629BEE17" w14:textId="37170AE5" w:rsidR="000320CE" w:rsidRDefault="000320CE" w:rsidP="000320CE">
            <w:pPr>
              <w:cnfStyle w:val="000000100000" w:firstRow="0" w:lastRow="0" w:firstColumn="0" w:lastColumn="0" w:oddVBand="0" w:evenVBand="0" w:oddHBand="1" w:evenHBand="0" w:firstRowFirstColumn="0" w:firstRowLastColumn="0" w:lastRowFirstColumn="0" w:lastRowLastColumn="0"/>
            </w:pPr>
            <w:r>
              <w:t xml:space="preserve">Comment: This study reviewed multiple other studies and presented an overall statement for what was concluded.  </w:t>
            </w:r>
          </w:p>
        </w:tc>
      </w:tr>
      <w:tr w:rsidR="000320CE" w14:paraId="608DA3CE" w14:textId="77777777" w:rsidTr="000320CE">
        <w:trPr>
          <w:trHeight w:val="837"/>
        </w:trPr>
        <w:tc>
          <w:tcPr>
            <w:cnfStyle w:val="001000000000" w:firstRow="0" w:lastRow="0" w:firstColumn="1" w:lastColumn="0" w:oddVBand="0" w:evenVBand="0" w:oddHBand="0" w:evenHBand="0" w:firstRowFirstColumn="0" w:firstRowLastColumn="0" w:lastRowFirstColumn="0" w:lastRowLastColumn="0"/>
            <w:tcW w:w="4817" w:type="dxa"/>
          </w:tcPr>
          <w:p w14:paraId="7AE70D40" w14:textId="77777777" w:rsidR="000320CE" w:rsidRDefault="000320CE" w:rsidP="000320CE">
            <w:r>
              <w:t>Allocation concealment (selection bias)</w:t>
            </w:r>
          </w:p>
        </w:tc>
        <w:tc>
          <w:tcPr>
            <w:tcW w:w="4819" w:type="dxa"/>
          </w:tcPr>
          <w:p w14:paraId="0CF459F9" w14:textId="0A09C47E" w:rsidR="000320CE" w:rsidRDefault="000320CE" w:rsidP="000320CE">
            <w:pPr>
              <w:cnfStyle w:val="000000000000" w:firstRow="0" w:lastRow="0" w:firstColumn="0" w:lastColumn="0" w:oddVBand="0" w:evenVBand="0" w:oddHBand="0" w:evenHBand="0" w:firstRowFirstColumn="0" w:firstRowLastColumn="0" w:lastRowFirstColumn="0" w:lastRowLastColumn="0"/>
            </w:pPr>
            <w:r>
              <w:t>Unclear risk</w:t>
            </w:r>
          </w:p>
        </w:tc>
        <w:tc>
          <w:tcPr>
            <w:tcW w:w="4819" w:type="dxa"/>
          </w:tcPr>
          <w:p w14:paraId="152C538A" w14:textId="7982489E" w:rsidR="000320CE" w:rsidRDefault="000320CE" w:rsidP="000320CE">
            <w:pPr>
              <w:cnfStyle w:val="000000000000" w:firstRow="0" w:lastRow="0" w:firstColumn="0" w:lastColumn="0" w:oddVBand="0" w:evenVBand="0" w:oddHBand="0" w:evenHBand="0" w:firstRowFirstColumn="0" w:firstRowLastColumn="0" w:lastRowFirstColumn="0" w:lastRowLastColumn="0"/>
            </w:pPr>
            <w:r>
              <w:t>Comment: This study reviewed multiple other studies and presented an overall statement for what was concluded.</w:t>
            </w:r>
          </w:p>
        </w:tc>
      </w:tr>
      <w:tr w:rsidR="00CF4B7F" w14:paraId="4D68FD14" w14:textId="77777777" w:rsidTr="000320CE">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4817" w:type="dxa"/>
          </w:tcPr>
          <w:p w14:paraId="34D20B66" w14:textId="77777777" w:rsidR="00CF4B7F" w:rsidRDefault="00CF4B7F" w:rsidP="00CF4B7F">
            <w:r>
              <w:t>Blinding of participants and personnel (performance bias)</w:t>
            </w:r>
          </w:p>
        </w:tc>
        <w:tc>
          <w:tcPr>
            <w:tcW w:w="4819" w:type="dxa"/>
          </w:tcPr>
          <w:p w14:paraId="790C21AA" w14:textId="054D021F" w:rsidR="00CF4B7F" w:rsidRDefault="00CF4B7F" w:rsidP="00CF4B7F">
            <w:pPr>
              <w:cnfStyle w:val="000000100000" w:firstRow="0" w:lastRow="0" w:firstColumn="0" w:lastColumn="0" w:oddVBand="0" w:evenVBand="0" w:oddHBand="1" w:evenHBand="0" w:firstRowFirstColumn="0" w:firstRowLastColumn="0" w:lastRowFirstColumn="0" w:lastRowLastColumn="0"/>
            </w:pPr>
            <w:r>
              <w:t>Unclear risk</w:t>
            </w:r>
          </w:p>
        </w:tc>
        <w:tc>
          <w:tcPr>
            <w:tcW w:w="4819" w:type="dxa"/>
          </w:tcPr>
          <w:p w14:paraId="61748040" w14:textId="084B0DBF" w:rsidR="00CF4B7F" w:rsidRDefault="00CF4B7F" w:rsidP="00CF4B7F">
            <w:pPr>
              <w:cnfStyle w:val="000000100000" w:firstRow="0" w:lastRow="0" w:firstColumn="0" w:lastColumn="0" w:oddVBand="0" w:evenVBand="0" w:oddHBand="1" w:evenHBand="0" w:firstRowFirstColumn="0" w:firstRowLastColumn="0" w:lastRowFirstColumn="0" w:lastRowLastColumn="0"/>
            </w:pPr>
            <w:r>
              <w:t>Comment: Blinding of participants and personnel was not described.</w:t>
            </w:r>
          </w:p>
        </w:tc>
      </w:tr>
      <w:tr w:rsidR="00CF4B7F" w14:paraId="0D1BDC55" w14:textId="77777777" w:rsidTr="000320CE">
        <w:trPr>
          <w:trHeight w:val="837"/>
        </w:trPr>
        <w:tc>
          <w:tcPr>
            <w:cnfStyle w:val="001000000000" w:firstRow="0" w:lastRow="0" w:firstColumn="1" w:lastColumn="0" w:oddVBand="0" w:evenVBand="0" w:oddHBand="0" w:evenHBand="0" w:firstRowFirstColumn="0" w:firstRowLastColumn="0" w:lastRowFirstColumn="0" w:lastRowLastColumn="0"/>
            <w:tcW w:w="4817" w:type="dxa"/>
          </w:tcPr>
          <w:p w14:paraId="4FC1BC56" w14:textId="77777777" w:rsidR="00CF4B7F" w:rsidRDefault="00CF4B7F" w:rsidP="00CF4B7F">
            <w:pPr>
              <w:rPr>
                <w:b w:val="0"/>
                <w:bCs w:val="0"/>
              </w:rPr>
            </w:pPr>
            <w:r>
              <w:t xml:space="preserve">Blinding of outcome assessment (detection bias) </w:t>
            </w:r>
          </w:p>
          <w:p w14:paraId="56630170" w14:textId="77777777" w:rsidR="00CF4B7F" w:rsidRDefault="00CF4B7F" w:rsidP="00CF4B7F">
            <w:r>
              <w:t>Self-reported outcomes</w:t>
            </w:r>
          </w:p>
        </w:tc>
        <w:tc>
          <w:tcPr>
            <w:tcW w:w="4819" w:type="dxa"/>
          </w:tcPr>
          <w:p w14:paraId="2F3B097E" w14:textId="425B08DE" w:rsidR="00CF4B7F" w:rsidRDefault="00CF4B7F" w:rsidP="00CF4B7F">
            <w:pPr>
              <w:cnfStyle w:val="000000000000" w:firstRow="0" w:lastRow="0" w:firstColumn="0" w:lastColumn="0" w:oddVBand="0" w:evenVBand="0" w:oddHBand="0" w:evenHBand="0" w:firstRowFirstColumn="0" w:firstRowLastColumn="0" w:lastRowFirstColumn="0" w:lastRowLastColumn="0"/>
            </w:pPr>
            <w:r>
              <w:t>Unclear risk</w:t>
            </w:r>
          </w:p>
        </w:tc>
        <w:tc>
          <w:tcPr>
            <w:tcW w:w="4819" w:type="dxa"/>
          </w:tcPr>
          <w:p w14:paraId="06E7FE85" w14:textId="16F57AC5" w:rsidR="00CF4B7F" w:rsidRDefault="00CF4B7F" w:rsidP="00CF4B7F">
            <w:pPr>
              <w:cnfStyle w:val="000000000000" w:firstRow="0" w:lastRow="0" w:firstColumn="0" w:lastColumn="0" w:oddVBand="0" w:evenVBand="0" w:oddHBand="0" w:evenHBand="0" w:firstRowFirstColumn="0" w:firstRowLastColumn="0" w:lastRowFirstColumn="0" w:lastRowLastColumn="0"/>
            </w:pPr>
            <w:r>
              <w:t>Comment: Blinding of outcome assessment was not described.</w:t>
            </w:r>
          </w:p>
        </w:tc>
      </w:tr>
      <w:tr w:rsidR="00CF4B7F" w14:paraId="51FE6F8A" w14:textId="77777777" w:rsidTr="000320CE">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4817" w:type="dxa"/>
          </w:tcPr>
          <w:p w14:paraId="00E05C35" w14:textId="77777777" w:rsidR="00CF4B7F" w:rsidRDefault="00CF4B7F" w:rsidP="00CF4B7F">
            <w:pPr>
              <w:rPr>
                <w:b w:val="0"/>
                <w:bCs w:val="0"/>
              </w:rPr>
            </w:pPr>
            <w:r>
              <w:t>Blinding of outcome assessment (detection bias)</w:t>
            </w:r>
          </w:p>
          <w:p w14:paraId="3A3E20FD" w14:textId="77777777" w:rsidR="00CF4B7F" w:rsidRDefault="00CF4B7F" w:rsidP="00CF4B7F">
            <w:r>
              <w:t>Reaction time</w:t>
            </w:r>
          </w:p>
        </w:tc>
        <w:tc>
          <w:tcPr>
            <w:tcW w:w="4819" w:type="dxa"/>
          </w:tcPr>
          <w:p w14:paraId="7C846B8A" w14:textId="627396CE" w:rsidR="00CF4B7F" w:rsidRDefault="00CF4B7F" w:rsidP="00CF4B7F">
            <w:pPr>
              <w:cnfStyle w:val="000000100000" w:firstRow="0" w:lastRow="0" w:firstColumn="0" w:lastColumn="0" w:oddVBand="0" w:evenVBand="0" w:oddHBand="1" w:evenHBand="0" w:firstRowFirstColumn="0" w:firstRowLastColumn="0" w:lastRowFirstColumn="0" w:lastRowLastColumn="0"/>
            </w:pPr>
            <w:r>
              <w:t>Unclear risk</w:t>
            </w:r>
          </w:p>
        </w:tc>
        <w:tc>
          <w:tcPr>
            <w:tcW w:w="4819" w:type="dxa"/>
          </w:tcPr>
          <w:p w14:paraId="7F1E8C6F" w14:textId="0597C859" w:rsidR="00CF4B7F" w:rsidRDefault="00CF4B7F" w:rsidP="00CF4B7F">
            <w:pPr>
              <w:cnfStyle w:val="000000100000" w:firstRow="0" w:lastRow="0" w:firstColumn="0" w:lastColumn="0" w:oddVBand="0" w:evenVBand="0" w:oddHBand="1" w:evenHBand="0" w:firstRowFirstColumn="0" w:firstRowLastColumn="0" w:lastRowFirstColumn="0" w:lastRowLastColumn="0"/>
            </w:pPr>
            <w:r>
              <w:t>Comment: Blinding of outcome assessment was not described.</w:t>
            </w:r>
          </w:p>
        </w:tc>
      </w:tr>
      <w:tr w:rsidR="00373537" w14:paraId="0805FA65" w14:textId="77777777" w:rsidTr="00DF585F">
        <w:trPr>
          <w:trHeight w:val="2411"/>
        </w:trPr>
        <w:tc>
          <w:tcPr>
            <w:cnfStyle w:val="001000000000" w:firstRow="0" w:lastRow="0" w:firstColumn="1" w:lastColumn="0" w:oddVBand="0" w:evenVBand="0" w:oddHBand="0" w:evenHBand="0" w:firstRowFirstColumn="0" w:firstRowLastColumn="0" w:lastRowFirstColumn="0" w:lastRowLastColumn="0"/>
            <w:tcW w:w="4817" w:type="dxa"/>
          </w:tcPr>
          <w:p w14:paraId="2909ECA8" w14:textId="77777777" w:rsidR="00373537" w:rsidRDefault="00373537" w:rsidP="007563F5">
            <w:r>
              <w:lastRenderedPageBreak/>
              <w:t>Incomplete outcome data (attrition bias)</w:t>
            </w:r>
          </w:p>
        </w:tc>
        <w:tc>
          <w:tcPr>
            <w:tcW w:w="4819" w:type="dxa"/>
          </w:tcPr>
          <w:p w14:paraId="7CC8B59B" w14:textId="4594B83F" w:rsidR="00373537" w:rsidRDefault="000320CE" w:rsidP="007563F5">
            <w:pPr>
              <w:cnfStyle w:val="000000000000" w:firstRow="0" w:lastRow="0" w:firstColumn="0" w:lastColumn="0" w:oddVBand="0" w:evenVBand="0" w:oddHBand="0" w:evenHBand="0" w:firstRowFirstColumn="0" w:firstRowLastColumn="0" w:lastRowFirstColumn="0" w:lastRowLastColumn="0"/>
            </w:pPr>
            <w:r>
              <w:t>High risk</w:t>
            </w:r>
          </w:p>
        </w:tc>
        <w:tc>
          <w:tcPr>
            <w:tcW w:w="4819" w:type="dxa"/>
          </w:tcPr>
          <w:p w14:paraId="444C08B4" w14:textId="77777777" w:rsidR="00373537" w:rsidRDefault="000320CE" w:rsidP="007563F5">
            <w:pPr>
              <w:cnfStyle w:val="000000000000" w:firstRow="0" w:lastRow="0" w:firstColumn="0" w:lastColumn="0" w:oddVBand="0" w:evenVBand="0" w:oddHBand="0" w:evenHBand="0" w:firstRowFirstColumn="0" w:firstRowLastColumn="0" w:lastRowFirstColumn="0" w:lastRowLastColumn="0"/>
            </w:pPr>
            <w:r>
              <w:t>Quote</w:t>
            </w:r>
            <w:r w:rsidR="00373537">
              <w:t>:</w:t>
            </w:r>
            <w:r>
              <w:t xml:space="preserve"> “</w:t>
            </w:r>
            <w:r w:rsidRPr="000320CE">
              <w:t>BCG vaccine provides protection for 50-60 years of immunization, so the elderly population needs to be revaccinated with BCG. Several countries started clinical trials of the BCG vaccine for health care workers and elderly people. BCG can be uses as a prophylactic treatment until the availability of the COVID-19 vaccine.</w:t>
            </w:r>
            <w:r>
              <w:t>”</w:t>
            </w:r>
          </w:p>
          <w:p w14:paraId="1AECBE72" w14:textId="77777777" w:rsidR="000320CE" w:rsidRDefault="000320CE" w:rsidP="007563F5">
            <w:pPr>
              <w:cnfStyle w:val="000000000000" w:firstRow="0" w:lastRow="0" w:firstColumn="0" w:lastColumn="0" w:oddVBand="0" w:evenVBand="0" w:oddHBand="0" w:evenHBand="0" w:firstRowFirstColumn="0" w:firstRowLastColumn="0" w:lastRowFirstColumn="0" w:lastRowLastColumn="0"/>
              <w:rPr>
                <w:b/>
                <w:bCs/>
              </w:rPr>
            </w:pPr>
          </w:p>
          <w:p w14:paraId="3AEBED93" w14:textId="28A68D30" w:rsidR="000320CE" w:rsidRPr="000320CE" w:rsidRDefault="000320CE" w:rsidP="007563F5">
            <w:pPr>
              <w:cnfStyle w:val="000000000000" w:firstRow="0" w:lastRow="0" w:firstColumn="0" w:lastColumn="0" w:oddVBand="0" w:evenVBand="0" w:oddHBand="0" w:evenHBand="0" w:firstRowFirstColumn="0" w:firstRowLastColumn="0" w:lastRowFirstColumn="0" w:lastRowLastColumn="0"/>
            </w:pPr>
          </w:p>
        </w:tc>
      </w:tr>
      <w:tr w:rsidR="00CF4B7F" w14:paraId="58E63C0D" w14:textId="77777777" w:rsidTr="00A405DF">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4817" w:type="dxa"/>
          </w:tcPr>
          <w:p w14:paraId="6863ADEF" w14:textId="77777777" w:rsidR="00CF4B7F" w:rsidRDefault="00CF4B7F" w:rsidP="00CF4B7F">
            <w:r>
              <w:t>Selective reporting (reporting bias)</w:t>
            </w:r>
          </w:p>
        </w:tc>
        <w:tc>
          <w:tcPr>
            <w:tcW w:w="4819" w:type="dxa"/>
          </w:tcPr>
          <w:p w14:paraId="5314A156" w14:textId="41233507" w:rsidR="00CF4B7F" w:rsidRDefault="00CF4B7F" w:rsidP="00CF4B7F">
            <w:pPr>
              <w:cnfStyle w:val="000000100000" w:firstRow="0" w:lastRow="0" w:firstColumn="0" w:lastColumn="0" w:oddVBand="0" w:evenVBand="0" w:oddHBand="1" w:evenHBand="0" w:firstRowFirstColumn="0" w:firstRowLastColumn="0" w:lastRowFirstColumn="0" w:lastRowLastColumn="0"/>
            </w:pPr>
            <w:r>
              <w:t>Low risk</w:t>
            </w:r>
          </w:p>
        </w:tc>
        <w:tc>
          <w:tcPr>
            <w:tcW w:w="4819" w:type="dxa"/>
          </w:tcPr>
          <w:p w14:paraId="597E2F37" w14:textId="2B73BEE6" w:rsidR="00CF4B7F" w:rsidRDefault="00CF4B7F" w:rsidP="00CF4B7F">
            <w:pPr>
              <w:cnfStyle w:val="000000100000" w:firstRow="0" w:lastRow="0" w:firstColumn="0" w:lastColumn="0" w:oddVBand="0" w:evenVBand="0" w:oddHBand="1" w:evenHBand="0" w:firstRowFirstColumn="0" w:firstRowLastColumn="0" w:lastRowFirstColumn="0" w:lastRowLastColumn="0"/>
            </w:pPr>
            <w:r>
              <w:t>Comment: The study details how information was gathered and formulated and all outcomes of interest were reviewed.</w:t>
            </w:r>
          </w:p>
        </w:tc>
      </w:tr>
      <w:tr w:rsidR="00CF4B7F" w14:paraId="37394103" w14:textId="77777777" w:rsidTr="000320CE">
        <w:trPr>
          <w:trHeight w:val="1115"/>
        </w:trPr>
        <w:tc>
          <w:tcPr>
            <w:cnfStyle w:val="001000000000" w:firstRow="0" w:lastRow="0" w:firstColumn="1" w:lastColumn="0" w:oddVBand="0" w:evenVBand="0" w:oddHBand="0" w:evenHBand="0" w:firstRowFirstColumn="0" w:firstRowLastColumn="0" w:lastRowFirstColumn="0" w:lastRowLastColumn="0"/>
            <w:tcW w:w="4817" w:type="dxa"/>
          </w:tcPr>
          <w:p w14:paraId="139AAE38" w14:textId="77777777" w:rsidR="00CF4B7F" w:rsidRDefault="00CF4B7F" w:rsidP="00CF4B7F">
            <w:r>
              <w:t>Other bias</w:t>
            </w:r>
          </w:p>
        </w:tc>
        <w:tc>
          <w:tcPr>
            <w:tcW w:w="4819" w:type="dxa"/>
          </w:tcPr>
          <w:p w14:paraId="301A589C" w14:textId="126F42B7" w:rsidR="00CF4B7F" w:rsidRDefault="00CF4B7F" w:rsidP="00CF4B7F">
            <w:pPr>
              <w:cnfStyle w:val="000000000000" w:firstRow="0" w:lastRow="0" w:firstColumn="0" w:lastColumn="0" w:oddVBand="0" w:evenVBand="0" w:oddHBand="0" w:evenHBand="0" w:firstRowFirstColumn="0" w:firstRowLastColumn="0" w:lastRowFirstColumn="0" w:lastRowLastColumn="0"/>
            </w:pPr>
            <w:r>
              <w:t>Low risk</w:t>
            </w:r>
          </w:p>
        </w:tc>
        <w:tc>
          <w:tcPr>
            <w:tcW w:w="4819" w:type="dxa"/>
          </w:tcPr>
          <w:p w14:paraId="7DC63056" w14:textId="4C36925A" w:rsidR="00CF4B7F" w:rsidRDefault="00CF4B7F" w:rsidP="00CF4B7F">
            <w:pPr>
              <w:cnfStyle w:val="000000000000" w:firstRow="0" w:lastRow="0" w:firstColumn="0" w:lastColumn="0" w:oddVBand="0" w:evenVBand="0" w:oddHBand="0" w:evenHBand="0" w:firstRowFirstColumn="0" w:firstRowLastColumn="0" w:lastRowFirstColumn="0" w:lastRowLastColumn="0"/>
            </w:pPr>
            <w:r>
              <w:t xml:space="preserve">Comment: The article details how information was gathered and formulated for each of their review articles.  </w:t>
            </w:r>
          </w:p>
        </w:tc>
      </w:tr>
    </w:tbl>
    <w:p w14:paraId="4FF221F5" w14:textId="77777777" w:rsidR="00373537" w:rsidRDefault="00373537" w:rsidP="00373537"/>
    <w:p w14:paraId="72F2AFA2" w14:textId="77777777" w:rsidR="00373537" w:rsidRDefault="00373537" w:rsidP="00373537"/>
    <w:p w14:paraId="4372A772" w14:textId="000B8AB0" w:rsidR="00373537" w:rsidRPr="00CD3C71" w:rsidRDefault="00373537" w:rsidP="00373537">
      <w:r>
        <w:t>Madan et al., 2020</w:t>
      </w:r>
    </w:p>
    <w:tbl>
      <w:tblPr>
        <w:tblStyle w:val="GridTable5Dark-Accent3"/>
        <w:tblW w:w="0" w:type="auto"/>
        <w:tblLook w:val="04A0" w:firstRow="1" w:lastRow="0" w:firstColumn="1" w:lastColumn="0" w:noHBand="0" w:noVBand="1"/>
      </w:tblPr>
      <w:tblGrid>
        <w:gridCol w:w="4788"/>
        <w:gridCol w:w="4790"/>
        <w:gridCol w:w="4790"/>
      </w:tblGrid>
      <w:tr w:rsidR="00B378C9" w14:paraId="493C69C6" w14:textId="77777777" w:rsidTr="00BD3338">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788" w:type="dxa"/>
          </w:tcPr>
          <w:p w14:paraId="1438D263" w14:textId="6CD79CCC" w:rsidR="00B378C9" w:rsidRDefault="00B378C9">
            <w:r>
              <w:t>Bias</w:t>
            </w:r>
          </w:p>
        </w:tc>
        <w:tc>
          <w:tcPr>
            <w:tcW w:w="4790" w:type="dxa"/>
          </w:tcPr>
          <w:p w14:paraId="62EBDFA7" w14:textId="20EC8311" w:rsidR="00B378C9" w:rsidRDefault="00B378C9">
            <w:pPr>
              <w:cnfStyle w:val="100000000000" w:firstRow="1" w:lastRow="0" w:firstColumn="0" w:lastColumn="0" w:oddVBand="0" w:evenVBand="0" w:oddHBand="0" w:evenHBand="0" w:firstRowFirstColumn="0" w:firstRowLastColumn="0" w:lastRowFirstColumn="0" w:lastRowLastColumn="0"/>
            </w:pPr>
            <w:r>
              <w:t>Authors’ Judgement</w:t>
            </w:r>
          </w:p>
        </w:tc>
        <w:tc>
          <w:tcPr>
            <w:tcW w:w="4790" w:type="dxa"/>
          </w:tcPr>
          <w:p w14:paraId="0DEFF2A5" w14:textId="6252DE35" w:rsidR="00B378C9" w:rsidRDefault="00B378C9">
            <w:pPr>
              <w:cnfStyle w:val="100000000000" w:firstRow="1" w:lastRow="0" w:firstColumn="0" w:lastColumn="0" w:oddVBand="0" w:evenVBand="0" w:oddHBand="0" w:evenHBand="0" w:firstRowFirstColumn="0" w:firstRowLastColumn="0" w:lastRowFirstColumn="0" w:lastRowLastColumn="0"/>
            </w:pPr>
            <w:r>
              <w:t>Support for Judgement</w:t>
            </w:r>
          </w:p>
        </w:tc>
      </w:tr>
      <w:tr w:rsidR="00B378C9" w14:paraId="3491D775" w14:textId="77777777" w:rsidTr="00BD3338">
        <w:trPr>
          <w:cnfStyle w:val="000000100000" w:firstRow="0" w:lastRow="0" w:firstColumn="0" w:lastColumn="0" w:oddVBand="0" w:evenVBand="0" w:oddHBand="1" w:evenHBand="0"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4788" w:type="dxa"/>
          </w:tcPr>
          <w:p w14:paraId="2DB2B5DC" w14:textId="271ED180" w:rsidR="00B378C9" w:rsidRDefault="009B0499">
            <w:r>
              <w:t>Random sequence generation (selection bias)</w:t>
            </w:r>
          </w:p>
        </w:tc>
        <w:tc>
          <w:tcPr>
            <w:tcW w:w="4790" w:type="dxa"/>
          </w:tcPr>
          <w:p w14:paraId="3BF78619" w14:textId="28A81C46" w:rsidR="00B378C9" w:rsidRDefault="009B0499">
            <w:pPr>
              <w:cnfStyle w:val="000000100000" w:firstRow="0" w:lastRow="0" w:firstColumn="0" w:lastColumn="0" w:oddVBand="0" w:evenVBand="0" w:oddHBand="1" w:evenHBand="0" w:firstRowFirstColumn="0" w:firstRowLastColumn="0" w:lastRowFirstColumn="0" w:lastRowLastColumn="0"/>
            </w:pPr>
            <w:r>
              <w:t>High</w:t>
            </w:r>
            <w:r w:rsidR="00E30248">
              <w:t xml:space="preserve"> r</w:t>
            </w:r>
            <w:r>
              <w:t>isk</w:t>
            </w:r>
          </w:p>
        </w:tc>
        <w:tc>
          <w:tcPr>
            <w:tcW w:w="4790" w:type="dxa"/>
          </w:tcPr>
          <w:p w14:paraId="21E04A5F" w14:textId="7A6741C5" w:rsidR="00B378C9" w:rsidRDefault="00E30248">
            <w:pPr>
              <w:cnfStyle w:val="000000100000" w:firstRow="0" w:lastRow="0" w:firstColumn="0" w:lastColumn="0" w:oddVBand="0" w:evenVBand="0" w:oddHBand="1" w:evenHBand="0" w:firstRowFirstColumn="0" w:firstRowLastColumn="0" w:lastRowFirstColumn="0" w:lastRowLastColumn="0"/>
            </w:pPr>
            <w:r>
              <w:t>Quote</w:t>
            </w:r>
            <w:r w:rsidR="009B0499">
              <w:t xml:space="preserve">: </w:t>
            </w:r>
            <w:r>
              <w:t>“</w:t>
            </w:r>
            <w:r w:rsidRPr="00E30248">
              <w:t>We reviewed available data regarding TB incidence, BCG coverage (as per the World Health Organization), and COVID-19 incidence of 174 countries.</w:t>
            </w:r>
            <w:r>
              <w:t>”</w:t>
            </w:r>
          </w:p>
        </w:tc>
      </w:tr>
      <w:tr w:rsidR="00B378C9" w14:paraId="10DAF330" w14:textId="77777777" w:rsidTr="00BD3338">
        <w:trPr>
          <w:trHeight w:val="980"/>
        </w:trPr>
        <w:tc>
          <w:tcPr>
            <w:cnfStyle w:val="001000000000" w:firstRow="0" w:lastRow="0" w:firstColumn="1" w:lastColumn="0" w:oddVBand="0" w:evenVBand="0" w:oddHBand="0" w:evenHBand="0" w:firstRowFirstColumn="0" w:firstRowLastColumn="0" w:lastRowFirstColumn="0" w:lastRowLastColumn="0"/>
            <w:tcW w:w="4788" w:type="dxa"/>
          </w:tcPr>
          <w:p w14:paraId="5A037F24" w14:textId="71B9EFF1" w:rsidR="00B378C9" w:rsidRDefault="009B0499">
            <w:r>
              <w:t>Allocation concealment (selection bias)</w:t>
            </w:r>
          </w:p>
        </w:tc>
        <w:tc>
          <w:tcPr>
            <w:tcW w:w="4790" w:type="dxa"/>
          </w:tcPr>
          <w:p w14:paraId="53316789" w14:textId="4FC7FBDB" w:rsidR="00B378C9" w:rsidRDefault="00E30248">
            <w:pPr>
              <w:cnfStyle w:val="000000000000" w:firstRow="0" w:lastRow="0" w:firstColumn="0" w:lastColumn="0" w:oddVBand="0" w:evenVBand="0" w:oddHBand="0" w:evenHBand="0" w:firstRowFirstColumn="0" w:firstRowLastColumn="0" w:lastRowFirstColumn="0" w:lastRowLastColumn="0"/>
            </w:pPr>
            <w:r>
              <w:t>High risk</w:t>
            </w:r>
          </w:p>
        </w:tc>
        <w:tc>
          <w:tcPr>
            <w:tcW w:w="4790" w:type="dxa"/>
          </w:tcPr>
          <w:p w14:paraId="295DDC58" w14:textId="35FAFCAD" w:rsidR="00B378C9" w:rsidRDefault="00E30248">
            <w:pPr>
              <w:cnfStyle w:val="000000000000" w:firstRow="0" w:lastRow="0" w:firstColumn="0" w:lastColumn="0" w:oddVBand="0" w:evenVBand="0" w:oddHBand="0" w:evenHBand="0" w:firstRowFirstColumn="0" w:firstRowLastColumn="0" w:lastRowFirstColumn="0" w:lastRowLastColumn="0"/>
            </w:pPr>
            <w:r>
              <w:t>Quote</w:t>
            </w:r>
            <w:r w:rsidR="009B0499">
              <w:t>:</w:t>
            </w:r>
            <w:r>
              <w:t xml:space="preserve"> “</w:t>
            </w:r>
            <w:r w:rsidRPr="00E30248">
              <w:t>We divided the countries into four cohorts depending on annual TB incidence and BCG coverage.</w:t>
            </w:r>
            <w:r>
              <w:t>”</w:t>
            </w:r>
          </w:p>
        </w:tc>
      </w:tr>
      <w:tr w:rsidR="00B378C9" w14:paraId="1D5FD3C8" w14:textId="77777777" w:rsidTr="00BD3338">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4788" w:type="dxa"/>
          </w:tcPr>
          <w:p w14:paraId="3AB03C66" w14:textId="5C7F1239" w:rsidR="00B378C9" w:rsidRDefault="009B0499">
            <w:r>
              <w:t>Blinding of participants and personnel (performance bias)</w:t>
            </w:r>
          </w:p>
        </w:tc>
        <w:tc>
          <w:tcPr>
            <w:tcW w:w="4790" w:type="dxa"/>
          </w:tcPr>
          <w:p w14:paraId="1609E53B" w14:textId="21E15153" w:rsidR="00B378C9" w:rsidRDefault="00A805B8">
            <w:pPr>
              <w:cnfStyle w:val="000000100000" w:firstRow="0" w:lastRow="0" w:firstColumn="0" w:lastColumn="0" w:oddVBand="0" w:evenVBand="0" w:oddHBand="1" w:evenHBand="0" w:firstRowFirstColumn="0" w:firstRowLastColumn="0" w:lastRowFirstColumn="0" w:lastRowLastColumn="0"/>
            </w:pPr>
            <w:r>
              <w:t>Unclear risk</w:t>
            </w:r>
          </w:p>
        </w:tc>
        <w:tc>
          <w:tcPr>
            <w:tcW w:w="4790" w:type="dxa"/>
          </w:tcPr>
          <w:p w14:paraId="14ABC98D" w14:textId="328D8A5F" w:rsidR="00B378C9" w:rsidRDefault="009B0499">
            <w:pPr>
              <w:cnfStyle w:val="000000100000" w:firstRow="0" w:lastRow="0" w:firstColumn="0" w:lastColumn="0" w:oddVBand="0" w:evenVBand="0" w:oddHBand="1" w:evenHBand="0" w:firstRowFirstColumn="0" w:firstRowLastColumn="0" w:lastRowFirstColumn="0" w:lastRowLastColumn="0"/>
            </w:pPr>
            <w:r>
              <w:t>Comment:</w:t>
            </w:r>
            <w:r w:rsidR="00A805B8">
              <w:t xml:space="preserve"> Blinding of participants and personnel was not described.</w:t>
            </w:r>
          </w:p>
        </w:tc>
      </w:tr>
      <w:tr w:rsidR="00B378C9" w14:paraId="7869A70C" w14:textId="77777777" w:rsidTr="00BD3338">
        <w:trPr>
          <w:trHeight w:val="785"/>
        </w:trPr>
        <w:tc>
          <w:tcPr>
            <w:cnfStyle w:val="001000000000" w:firstRow="0" w:lastRow="0" w:firstColumn="1" w:lastColumn="0" w:oddVBand="0" w:evenVBand="0" w:oddHBand="0" w:evenHBand="0" w:firstRowFirstColumn="0" w:firstRowLastColumn="0" w:lastRowFirstColumn="0" w:lastRowLastColumn="0"/>
            <w:tcW w:w="4788" w:type="dxa"/>
          </w:tcPr>
          <w:p w14:paraId="12DA5BA3" w14:textId="77777777" w:rsidR="00B378C9" w:rsidRDefault="009B0499">
            <w:pPr>
              <w:rPr>
                <w:b w:val="0"/>
                <w:bCs w:val="0"/>
              </w:rPr>
            </w:pPr>
            <w:r>
              <w:t xml:space="preserve">Blinding of outcome assessment (detection bias) </w:t>
            </w:r>
          </w:p>
          <w:p w14:paraId="004C63EC" w14:textId="3016D765" w:rsidR="009B0499" w:rsidRDefault="009B0499">
            <w:r>
              <w:t>Self-reported outcomes</w:t>
            </w:r>
          </w:p>
        </w:tc>
        <w:tc>
          <w:tcPr>
            <w:tcW w:w="4790" w:type="dxa"/>
          </w:tcPr>
          <w:p w14:paraId="0DA1F40F" w14:textId="120E4C91" w:rsidR="00B378C9" w:rsidRDefault="00A805B8">
            <w:pPr>
              <w:cnfStyle w:val="000000000000" w:firstRow="0" w:lastRow="0" w:firstColumn="0" w:lastColumn="0" w:oddVBand="0" w:evenVBand="0" w:oddHBand="0" w:evenHBand="0" w:firstRowFirstColumn="0" w:firstRowLastColumn="0" w:lastRowFirstColumn="0" w:lastRowLastColumn="0"/>
            </w:pPr>
            <w:r>
              <w:t>Unclear risk</w:t>
            </w:r>
          </w:p>
        </w:tc>
        <w:tc>
          <w:tcPr>
            <w:tcW w:w="4790" w:type="dxa"/>
          </w:tcPr>
          <w:p w14:paraId="191C9415" w14:textId="645A983D" w:rsidR="00B378C9" w:rsidRDefault="009B0499">
            <w:pPr>
              <w:cnfStyle w:val="000000000000" w:firstRow="0" w:lastRow="0" w:firstColumn="0" w:lastColumn="0" w:oddVBand="0" w:evenVBand="0" w:oddHBand="0" w:evenHBand="0" w:firstRowFirstColumn="0" w:firstRowLastColumn="0" w:lastRowFirstColumn="0" w:lastRowLastColumn="0"/>
            </w:pPr>
            <w:r>
              <w:t>Comment:</w:t>
            </w:r>
            <w:r w:rsidR="00A805B8">
              <w:t xml:space="preserve"> Blinding of outcome assessment was not described.</w:t>
            </w:r>
          </w:p>
        </w:tc>
      </w:tr>
      <w:tr w:rsidR="00B378C9" w14:paraId="5F632156" w14:textId="77777777" w:rsidTr="00BD3338">
        <w:trPr>
          <w:cnfStyle w:val="000000100000" w:firstRow="0" w:lastRow="0" w:firstColumn="0" w:lastColumn="0" w:oddVBand="0" w:evenVBand="0" w:oddHBand="1" w:evenHBand="0" w:firstRowFirstColumn="0" w:firstRowLastColumn="0" w:lastRowFirstColumn="0" w:lastRowLastColumn="0"/>
          <w:trHeight w:val="2420"/>
        </w:trPr>
        <w:tc>
          <w:tcPr>
            <w:cnfStyle w:val="001000000000" w:firstRow="0" w:lastRow="0" w:firstColumn="1" w:lastColumn="0" w:oddVBand="0" w:evenVBand="0" w:oddHBand="0" w:evenHBand="0" w:firstRowFirstColumn="0" w:firstRowLastColumn="0" w:lastRowFirstColumn="0" w:lastRowLastColumn="0"/>
            <w:tcW w:w="4788" w:type="dxa"/>
          </w:tcPr>
          <w:p w14:paraId="393F4411" w14:textId="77777777" w:rsidR="00B378C9" w:rsidRDefault="009B0499">
            <w:pPr>
              <w:rPr>
                <w:b w:val="0"/>
                <w:bCs w:val="0"/>
              </w:rPr>
            </w:pPr>
            <w:r>
              <w:lastRenderedPageBreak/>
              <w:t>Blinding of outcome assessment (detection bias)</w:t>
            </w:r>
          </w:p>
          <w:p w14:paraId="083A7D51" w14:textId="2AB86F9B" w:rsidR="009B0499" w:rsidRDefault="009B0499">
            <w:r>
              <w:t>Reaction time</w:t>
            </w:r>
          </w:p>
        </w:tc>
        <w:tc>
          <w:tcPr>
            <w:tcW w:w="4790" w:type="dxa"/>
          </w:tcPr>
          <w:p w14:paraId="46E63F27" w14:textId="7BED3B4A" w:rsidR="00B378C9" w:rsidRDefault="00A805B8">
            <w:pPr>
              <w:cnfStyle w:val="000000100000" w:firstRow="0" w:lastRow="0" w:firstColumn="0" w:lastColumn="0" w:oddVBand="0" w:evenVBand="0" w:oddHBand="1" w:evenHBand="0" w:firstRowFirstColumn="0" w:firstRowLastColumn="0" w:lastRowFirstColumn="0" w:lastRowLastColumn="0"/>
            </w:pPr>
            <w:r>
              <w:t>Low risk</w:t>
            </w:r>
          </w:p>
        </w:tc>
        <w:tc>
          <w:tcPr>
            <w:tcW w:w="4790" w:type="dxa"/>
          </w:tcPr>
          <w:p w14:paraId="0A1193E3" w14:textId="5FA5AEC5" w:rsidR="00B378C9" w:rsidRDefault="00A805B8" w:rsidP="00A805B8">
            <w:pPr>
              <w:cnfStyle w:val="000000100000" w:firstRow="0" w:lastRow="0" w:firstColumn="0" w:lastColumn="0" w:oddVBand="0" w:evenVBand="0" w:oddHBand="1" w:evenHBand="0" w:firstRowFirstColumn="0" w:firstRowLastColumn="0" w:lastRowFirstColumn="0" w:lastRowLastColumn="0"/>
            </w:pPr>
            <w:r>
              <w:t>Quote: “Data were managed and analyzed using Stata 14.0 statistical soft- ware. We stratified the countries based on TB incidence (low/high, low defined as &lt;50 cases per 100,000 population) as well as BCG coverage (low/high, low defined as 60% coverage as per the WHO, or BCG not part of the immunization schedule of the country).”</w:t>
            </w:r>
          </w:p>
        </w:tc>
      </w:tr>
      <w:tr w:rsidR="00B378C9" w14:paraId="24715435" w14:textId="77777777" w:rsidTr="00BD3338">
        <w:trPr>
          <w:trHeight w:val="772"/>
        </w:trPr>
        <w:tc>
          <w:tcPr>
            <w:cnfStyle w:val="001000000000" w:firstRow="0" w:lastRow="0" w:firstColumn="1" w:lastColumn="0" w:oddVBand="0" w:evenVBand="0" w:oddHBand="0" w:evenHBand="0" w:firstRowFirstColumn="0" w:firstRowLastColumn="0" w:lastRowFirstColumn="0" w:lastRowLastColumn="0"/>
            <w:tcW w:w="4788" w:type="dxa"/>
          </w:tcPr>
          <w:p w14:paraId="7902D115" w14:textId="6691ACC6" w:rsidR="00B378C9" w:rsidRDefault="009B0499">
            <w:r>
              <w:t>Incomplete outcome data (attrition bias)</w:t>
            </w:r>
          </w:p>
        </w:tc>
        <w:tc>
          <w:tcPr>
            <w:tcW w:w="4790" w:type="dxa"/>
          </w:tcPr>
          <w:p w14:paraId="7C1C0198" w14:textId="5EFD63AE" w:rsidR="00B378C9" w:rsidRDefault="00A805B8">
            <w:pPr>
              <w:cnfStyle w:val="000000000000" w:firstRow="0" w:lastRow="0" w:firstColumn="0" w:lastColumn="0" w:oddVBand="0" w:evenVBand="0" w:oddHBand="0" w:evenHBand="0" w:firstRowFirstColumn="0" w:firstRowLastColumn="0" w:lastRowFirstColumn="0" w:lastRowLastColumn="0"/>
            </w:pPr>
            <w:r>
              <w:t>High risk</w:t>
            </w:r>
          </w:p>
        </w:tc>
        <w:tc>
          <w:tcPr>
            <w:tcW w:w="4790" w:type="dxa"/>
          </w:tcPr>
          <w:p w14:paraId="597624DF" w14:textId="1D7DE4C2" w:rsidR="00B378C9" w:rsidRPr="009B0499" w:rsidRDefault="00A805B8">
            <w:pPr>
              <w:cnfStyle w:val="000000000000" w:firstRow="0" w:lastRow="0" w:firstColumn="0" w:lastColumn="0" w:oddVBand="0" w:evenVBand="0" w:oddHBand="0" w:evenHBand="0" w:firstRowFirstColumn="0" w:firstRowLastColumn="0" w:lastRowFirstColumn="0" w:lastRowLastColumn="0"/>
              <w:rPr>
                <w:b/>
                <w:bCs/>
              </w:rPr>
            </w:pPr>
            <w:r>
              <w:t>Quote</w:t>
            </w:r>
            <w:r w:rsidR="009B0499">
              <w:t>:</w:t>
            </w:r>
            <w:r>
              <w:t xml:space="preserve"> “</w:t>
            </w:r>
            <w:r w:rsidRPr="00A805B8">
              <w:t>Maximum deaths occurred</w:t>
            </w:r>
            <w:r>
              <w:t>…</w:t>
            </w:r>
            <w:r w:rsidRPr="00A805B8">
              <w:t>while 62 countries reported no mortality.</w:t>
            </w:r>
            <w:r>
              <w:t>”</w:t>
            </w:r>
          </w:p>
        </w:tc>
      </w:tr>
      <w:tr w:rsidR="00B378C9" w14:paraId="58E965F2" w14:textId="77777777" w:rsidTr="00BD3338">
        <w:trPr>
          <w:cnfStyle w:val="000000100000" w:firstRow="0" w:lastRow="0" w:firstColumn="0" w:lastColumn="0" w:oddVBand="0" w:evenVBand="0" w:oddHBand="1" w:evenHBand="0" w:firstRowFirstColumn="0" w:firstRowLastColumn="0" w:lastRowFirstColumn="0" w:lastRowLastColumn="0"/>
          <w:trHeight w:val="3590"/>
        </w:trPr>
        <w:tc>
          <w:tcPr>
            <w:cnfStyle w:val="001000000000" w:firstRow="0" w:lastRow="0" w:firstColumn="1" w:lastColumn="0" w:oddVBand="0" w:evenVBand="0" w:oddHBand="0" w:evenHBand="0" w:firstRowFirstColumn="0" w:firstRowLastColumn="0" w:lastRowFirstColumn="0" w:lastRowLastColumn="0"/>
            <w:tcW w:w="4788" w:type="dxa"/>
          </w:tcPr>
          <w:p w14:paraId="2AB83CE3" w14:textId="5527606C" w:rsidR="00B378C9" w:rsidRDefault="009B0499">
            <w:r>
              <w:t>Selective reporting (reporting bias)</w:t>
            </w:r>
          </w:p>
        </w:tc>
        <w:tc>
          <w:tcPr>
            <w:tcW w:w="4790" w:type="dxa"/>
          </w:tcPr>
          <w:p w14:paraId="79049CD0" w14:textId="5305C3CE" w:rsidR="00B378C9" w:rsidRDefault="00A805B8">
            <w:pPr>
              <w:cnfStyle w:val="000000100000" w:firstRow="0" w:lastRow="0" w:firstColumn="0" w:lastColumn="0" w:oddVBand="0" w:evenVBand="0" w:oddHBand="1" w:evenHBand="0" w:firstRowFirstColumn="0" w:firstRowLastColumn="0" w:lastRowFirstColumn="0" w:lastRowLastColumn="0"/>
            </w:pPr>
            <w:r>
              <w:t>High risk</w:t>
            </w:r>
          </w:p>
        </w:tc>
        <w:tc>
          <w:tcPr>
            <w:tcW w:w="4790" w:type="dxa"/>
          </w:tcPr>
          <w:p w14:paraId="4100DB49" w14:textId="6F8FFF8E" w:rsidR="00B378C9" w:rsidRDefault="006442B1">
            <w:pPr>
              <w:cnfStyle w:val="000000100000" w:firstRow="0" w:lastRow="0" w:firstColumn="0" w:lastColumn="0" w:oddVBand="0" w:evenVBand="0" w:oddHBand="1" w:evenHBand="0" w:firstRowFirstColumn="0" w:firstRowLastColumn="0" w:lastRowFirstColumn="0" w:lastRowLastColumn="0"/>
            </w:pPr>
            <w:r>
              <w:t>Quote</w:t>
            </w:r>
            <w:r w:rsidR="009B0499">
              <w:t>:</w:t>
            </w:r>
            <w:r w:rsidR="00A805B8">
              <w:t xml:space="preserve"> “</w:t>
            </w:r>
            <w:r w:rsidR="00A805B8" w:rsidRPr="00A805B8">
              <w:t>This analysis has several limitations as the coun</w:t>
            </w:r>
            <w:r w:rsidR="00A805B8">
              <w:t>t</w:t>
            </w:r>
            <w:r w:rsidR="00A805B8" w:rsidRPr="00A805B8">
              <w:t>ries are in different stages of the disease, and it may be premature to infer the effect of TB endemicity on COVID-19 incidence. Second, the administrative strategies to prevent transmission of infection also vary significantly between countries. Some countries have resorted to aggressive testing and abandoning all social get- togethers, while others have not. It might have affected the exact incidence of disease, thus affecting our study outcomes.</w:t>
            </w:r>
            <w:r w:rsidR="00A805B8">
              <w:t>”</w:t>
            </w:r>
          </w:p>
        </w:tc>
      </w:tr>
      <w:tr w:rsidR="009B0499" w14:paraId="57BCAA60" w14:textId="77777777" w:rsidTr="00BD3338">
        <w:trPr>
          <w:trHeight w:val="1250"/>
        </w:trPr>
        <w:tc>
          <w:tcPr>
            <w:cnfStyle w:val="001000000000" w:firstRow="0" w:lastRow="0" w:firstColumn="1" w:lastColumn="0" w:oddVBand="0" w:evenVBand="0" w:oddHBand="0" w:evenHBand="0" w:firstRowFirstColumn="0" w:firstRowLastColumn="0" w:lastRowFirstColumn="0" w:lastRowLastColumn="0"/>
            <w:tcW w:w="4788" w:type="dxa"/>
          </w:tcPr>
          <w:p w14:paraId="13536511" w14:textId="11BF215B" w:rsidR="009B0499" w:rsidRDefault="009B0499">
            <w:r>
              <w:t>Other bias</w:t>
            </w:r>
          </w:p>
        </w:tc>
        <w:tc>
          <w:tcPr>
            <w:tcW w:w="4790" w:type="dxa"/>
          </w:tcPr>
          <w:p w14:paraId="0158FC0B" w14:textId="44B81789" w:rsidR="009B0499" w:rsidRDefault="00A805B8">
            <w:pPr>
              <w:cnfStyle w:val="000000000000" w:firstRow="0" w:lastRow="0" w:firstColumn="0" w:lastColumn="0" w:oddVBand="0" w:evenVBand="0" w:oddHBand="0" w:evenHBand="0" w:firstRowFirstColumn="0" w:firstRowLastColumn="0" w:lastRowFirstColumn="0" w:lastRowLastColumn="0"/>
            </w:pPr>
            <w:r>
              <w:t>High risk</w:t>
            </w:r>
          </w:p>
        </w:tc>
        <w:tc>
          <w:tcPr>
            <w:tcW w:w="4790" w:type="dxa"/>
          </w:tcPr>
          <w:p w14:paraId="4DC9F4AF" w14:textId="34255F51" w:rsidR="009B0499" w:rsidRDefault="009B0499">
            <w:pPr>
              <w:cnfStyle w:val="000000000000" w:firstRow="0" w:lastRow="0" w:firstColumn="0" w:lastColumn="0" w:oddVBand="0" w:evenVBand="0" w:oddHBand="0" w:evenHBand="0" w:firstRowFirstColumn="0" w:firstRowLastColumn="0" w:lastRowFirstColumn="0" w:lastRowLastColumn="0"/>
            </w:pPr>
            <w:r>
              <w:t>Comment:</w:t>
            </w:r>
            <w:r w:rsidR="00A805B8">
              <w:t xml:space="preserve"> There are issues specific to study design as this is not a randomized control study with bias in regards to how the data was gathered.</w:t>
            </w:r>
          </w:p>
        </w:tc>
      </w:tr>
    </w:tbl>
    <w:p w14:paraId="2D3A5D21" w14:textId="096837F7" w:rsidR="00CD3C71" w:rsidRDefault="00CD3C71"/>
    <w:p w14:paraId="35146E55" w14:textId="355BBDA3" w:rsidR="00C505B3" w:rsidRDefault="00C505B3"/>
    <w:p w14:paraId="1B86DC33" w14:textId="1FBA5D08" w:rsidR="00DF585F" w:rsidRDefault="00DF585F"/>
    <w:p w14:paraId="4B8FC0D7" w14:textId="64E5D623" w:rsidR="00DF585F" w:rsidRDefault="00DF585F"/>
    <w:p w14:paraId="6054FB58" w14:textId="373B37C2" w:rsidR="00DF585F" w:rsidRDefault="00DF585F"/>
    <w:p w14:paraId="75D6F0AE" w14:textId="51DC2FEE" w:rsidR="00DF585F" w:rsidRDefault="00DF585F"/>
    <w:p w14:paraId="0727ACE2" w14:textId="18201167" w:rsidR="00DF585F" w:rsidRDefault="00DF585F"/>
    <w:p w14:paraId="214851D8" w14:textId="6E789280" w:rsidR="00DF585F" w:rsidRDefault="00DF585F"/>
    <w:p w14:paraId="229919D5" w14:textId="77777777" w:rsidR="00DF585F" w:rsidRDefault="00DF585F"/>
    <w:p w14:paraId="1234F4D3" w14:textId="7F7C96F1" w:rsidR="00C505B3" w:rsidRDefault="00C505B3">
      <w:r>
        <w:rPr>
          <w:rFonts w:ascii="Calibri" w:hAnsi="Calibri" w:cs="Calibri"/>
          <w:color w:val="000000"/>
        </w:rPr>
        <w:lastRenderedPageBreak/>
        <w:t>Miller et al., 2020</w:t>
      </w:r>
    </w:p>
    <w:tbl>
      <w:tblPr>
        <w:tblStyle w:val="GridTable5Dark-Accent3"/>
        <w:tblW w:w="14474" w:type="dxa"/>
        <w:tblLook w:val="04A0" w:firstRow="1" w:lastRow="0" w:firstColumn="1" w:lastColumn="0" w:noHBand="0" w:noVBand="1"/>
      </w:tblPr>
      <w:tblGrid>
        <w:gridCol w:w="4824"/>
        <w:gridCol w:w="4825"/>
        <w:gridCol w:w="4825"/>
      </w:tblGrid>
      <w:tr w:rsidR="00C505B3" w14:paraId="57452085" w14:textId="77777777" w:rsidTr="00604541">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824" w:type="dxa"/>
          </w:tcPr>
          <w:p w14:paraId="45308DE0" w14:textId="77777777" w:rsidR="00C505B3" w:rsidRDefault="00C505B3" w:rsidP="007563F5">
            <w:r>
              <w:t>Bias</w:t>
            </w:r>
          </w:p>
        </w:tc>
        <w:tc>
          <w:tcPr>
            <w:tcW w:w="4825" w:type="dxa"/>
          </w:tcPr>
          <w:p w14:paraId="72BFA350" w14:textId="77777777" w:rsidR="00C505B3" w:rsidRDefault="00C505B3" w:rsidP="007563F5">
            <w:pPr>
              <w:cnfStyle w:val="100000000000" w:firstRow="1" w:lastRow="0" w:firstColumn="0" w:lastColumn="0" w:oddVBand="0" w:evenVBand="0" w:oddHBand="0" w:evenHBand="0" w:firstRowFirstColumn="0" w:firstRowLastColumn="0" w:lastRowFirstColumn="0" w:lastRowLastColumn="0"/>
            </w:pPr>
            <w:r>
              <w:t>Authors’ Judgement</w:t>
            </w:r>
          </w:p>
        </w:tc>
        <w:tc>
          <w:tcPr>
            <w:tcW w:w="4825" w:type="dxa"/>
          </w:tcPr>
          <w:p w14:paraId="3CE92534" w14:textId="77777777" w:rsidR="00C505B3" w:rsidRDefault="00C505B3" w:rsidP="007563F5">
            <w:pPr>
              <w:cnfStyle w:val="100000000000" w:firstRow="1" w:lastRow="0" w:firstColumn="0" w:lastColumn="0" w:oddVBand="0" w:evenVBand="0" w:oddHBand="0" w:evenHBand="0" w:firstRowFirstColumn="0" w:firstRowLastColumn="0" w:lastRowFirstColumn="0" w:lastRowLastColumn="0"/>
            </w:pPr>
            <w:r>
              <w:t>Support for Judgement</w:t>
            </w:r>
          </w:p>
        </w:tc>
      </w:tr>
      <w:tr w:rsidR="00C505B3" w14:paraId="02D26E81" w14:textId="77777777" w:rsidTr="00604541">
        <w:trPr>
          <w:cnfStyle w:val="000000100000" w:firstRow="0" w:lastRow="0" w:firstColumn="0" w:lastColumn="0" w:oddVBand="0" w:evenVBand="0" w:oddHBand="1" w:evenHBand="0" w:firstRowFirstColumn="0" w:firstRowLastColumn="0" w:lastRowFirstColumn="0" w:lastRowLastColumn="0"/>
          <w:trHeight w:val="1574"/>
        </w:trPr>
        <w:tc>
          <w:tcPr>
            <w:cnfStyle w:val="001000000000" w:firstRow="0" w:lastRow="0" w:firstColumn="1" w:lastColumn="0" w:oddVBand="0" w:evenVBand="0" w:oddHBand="0" w:evenHBand="0" w:firstRowFirstColumn="0" w:firstRowLastColumn="0" w:lastRowFirstColumn="0" w:lastRowLastColumn="0"/>
            <w:tcW w:w="4824" w:type="dxa"/>
          </w:tcPr>
          <w:p w14:paraId="11FD65FC" w14:textId="77777777" w:rsidR="00C505B3" w:rsidRDefault="00C505B3" w:rsidP="007563F5">
            <w:r>
              <w:t>Random sequence generation (selection bias)</w:t>
            </w:r>
          </w:p>
        </w:tc>
        <w:tc>
          <w:tcPr>
            <w:tcW w:w="4825" w:type="dxa"/>
          </w:tcPr>
          <w:p w14:paraId="413E3BF4" w14:textId="46250476" w:rsidR="00C505B3" w:rsidRDefault="00734BF0" w:rsidP="007563F5">
            <w:pPr>
              <w:cnfStyle w:val="000000100000" w:firstRow="0" w:lastRow="0" w:firstColumn="0" w:lastColumn="0" w:oddVBand="0" w:evenVBand="0" w:oddHBand="1" w:evenHBand="0" w:firstRowFirstColumn="0" w:firstRowLastColumn="0" w:lastRowFirstColumn="0" w:lastRowLastColumn="0"/>
            </w:pPr>
            <w:r>
              <w:t>High risk</w:t>
            </w:r>
          </w:p>
        </w:tc>
        <w:tc>
          <w:tcPr>
            <w:tcW w:w="4825" w:type="dxa"/>
          </w:tcPr>
          <w:p w14:paraId="0B8EDD74" w14:textId="7FE920E4" w:rsidR="00C505B3" w:rsidRDefault="00734BF0" w:rsidP="00734BF0">
            <w:pPr>
              <w:cnfStyle w:val="000000100000" w:firstRow="0" w:lastRow="0" w:firstColumn="0" w:lastColumn="0" w:oddVBand="0" w:evenVBand="0" w:oddHBand="1" w:evenHBand="0" w:firstRowFirstColumn="0" w:firstRowLastColumn="0" w:lastRowFirstColumn="0" w:lastRowLastColumn="0"/>
            </w:pPr>
            <w:r>
              <w:t xml:space="preserve">Quote: </w:t>
            </w:r>
            <w:r w:rsidRPr="00734BF0">
              <w:t>We collected the BCG vaccination policies across countries from the BCG World Atlas</w:t>
            </w:r>
            <w:r>
              <w:t>… We complemented the database with respect to the dates of initiation of BCG vaccination.”</w:t>
            </w:r>
            <w:r w:rsidR="00C505B3">
              <w:t xml:space="preserve"> </w:t>
            </w:r>
          </w:p>
        </w:tc>
      </w:tr>
      <w:tr w:rsidR="00C505B3" w14:paraId="0589F238" w14:textId="77777777" w:rsidTr="00604541">
        <w:trPr>
          <w:trHeight w:val="710"/>
        </w:trPr>
        <w:tc>
          <w:tcPr>
            <w:cnfStyle w:val="001000000000" w:firstRow="0" w:lastRow="0" w:firstColumn="1" w:lastColumn="0" w:oddVBand="0" w:evenVBand="0" w:oddHBand="0" w:evenHBand="0" w:firstRowFirstColumn="0" w:firstRowLastColumn="0" w:lastRowFirstColumn="0" w:lastRowLastColumn="0"/>
            <w:tcW w:w="4824" w:type="dxa"/>
          </w:tcPr>
          <w:p w14:paraId="5DE609A7" w14:textId="77777777" w:rsidR="00C505B3" w:rsidRDefault="00C505B3" w:rsidP="007563F5">
            <w:r>
              <w:t>Allocation concealment (selection bias)</w:t>
            </w:r>
          </w:p>
        </w:tc>
        <w:tc>
          <w:tcPr>
            <w:tcW w:w="4825" w:type="dxa"/>
          </w:tcPr>
          <w:p w14:paraId="5D0D2DC0" w14:textId="13F0D02E" w:rsidR="00C505B3" w:rsidRDefault="00734BF0" w:rsidP="007563F5">
            <w:pPr>
              <w:cnfStyle w:val="000000000000" w:firstRow="0" w:lastRow="0" w:firstColumn="0" w:lastColumn="0" w:oddVBand="0" w:evenVBand="0" w:oddHBand="0" w:evenHBand="0" w:firstRowFirstColumn="0" w:firstRowLastColumn="0" w:lastRowFirstColumn="0" w:lastRowLastColumn="0"/>
            </w:pPr>
            <w:r>
              <w:t>High risk</w:t>
            </w:r>
          </w:p>
        </w:tc>
        <w:tc>
          <w:tcPr>
            <w:tcW w:w="4825" w:type="dxa"/>
          </w:tcPr>
          <w:p w14:paraId="5DA106AD" w14:textId="2BE6D96A" w:rsidR="00C505B3" w:rsidRDefault="00734BF0" w:rsidP="00734BF0">
            <w:pPr>
              <w:cnfStyle w:val="000000000000" w:firstRow="0" w:lastRow="0" w:firstColumn="0" w:lastColumn="0" w:oddVBand="0" w:evenVBand="0" w:oddHBand="0" w:evenHBand="0" w:firstRowFirstColumn="0" w:firstRowLastColumn="0" w:lastRowFirstColumn="0" w:lastRowLastColumn="0"/>
            </w:pPr>
            <w:r>
              <w:t>Quote</w:t>
            </w:r>
            <w:r w:rsidR="00C505B3">
              <w:t>:</w:t>
            </w:r>
            <w:r>
              <w:t xml:space="preserve"> “We included in the analysis</w:t>
            </w:r>
            <w:r w:rsidR="00087CC8">
              <w:t xml:space="preserve"> </w:t>
            </w:r>
            <w:r>
              <w:t>only countries with more than 1 million inhabitants.”</w:t>
            </w:r>
          </w:p>
        </w:tc>
      </w:tr>
      <w:tr w:rsidR="00C505B3" w14:paraId="3AAC1F36" w14:textId="77777777" w:rsidTr="00604541">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4824" w:type="dxa"/>
          </w:tcPr>
          <w:p w14:paraId="181DF9E1" w14:textId="77777777" w:rsidR="00C505B3" w:rsidRDefault="00C505B3" w:rsidP="007563F5">
            <w:r>
              <w:t>Blinding of participants and personnel (performance bias)</w:t>
            </w:r>
          </w:p>
        </w:tc>
        <w:tc>
          <w:tcPr>
            <w:tcW w:w="4825" w:type="dxa"/>
          </w:tcPr>
          <w:p w14:paraId="5107F4AB" w14:textId="3E33B9FE" w:rsidR="00C505B3" w:rsidRDefault="00734BF0" w:rsidP="007563F5">
            <w:pPr>
              <w:cnfStyle w:val="000000100000" w:firstRow="0" w:lastRow="0" w:firstColumn="0" w:lastColumn="0" w:oddVBand="0" w:evenVBand="0" w:oddHBand="1" w:evenHBand="0" w:firstRowFirstColumn="0" w:firstRowLastColumn="0" w:lastRowFirstColumn="0" w:lastRowLastColumn="0"/>
            </w:pPr>
            <w:r>
              <w:t>High risk</w:t>
            </w:r>
          </w:p>
        </w:tc>
        <w:tc>
          <w:tcPr>
            <w:tcW w:w="4825" w:type="dxa"/>
          </w:tcPr>
          <w:p w14:paraId="69630BDD" w14:textId="031095BA" w:rsidR="00734BF0" w:rsidRDefault="00734BF0" w:rsidP="00734BF0">
            <w:pPr>
              <w:cnfStyle w:val="000000100000" w:firstRow="0" w:lastRow="0" w:firstColumn="0" w:lastColumn="0" w:oddVBand="0" w:evenVBand="0" w:oddHBand="1" w:evenHBand="0" w:firstRowFirstColumn="0" w:firstRowLastColumn="0" w:lastRowFirstColumn="0" w:lastRowLastColumn="0"/>
            </w:pPr>
            <w:r>
              <w:t>Quote</w:t>
            </w:r>
            <w:r w:rsidR="00C505B3">
              <w:t>:</w:t>
            </w:r>
            <w:r>
              <w:t xml:space="preserve"> “We included in the analysis</w:t>
            </w:r>
            <w:r w:rsidR="00087CC8">
              <w:t xml:space="preserve"> </w:t>
            </w:r>
            <w:r>
              <w:t>only countries with more than 1 million inhabitants. The mortality rate might be influenced by</w:t>
            </w:r>
          </w:p>
          <w:p w14:paraId="39422C59" w14:textId="7E5826ED" w:rsidR="00734BF0" w:rsidRDefault="00734BF0" w:rsidP="00734BF0">
            <w:pPr>
              <w:cnfStyle w:val="000000100000" w:firstRow="0" w:lastRow="0" w:firstColumn="0" w:lastColumn="0" w:oddVBand="0" w:evenVBand="0" w:oddHBand="1" w:evenHBand="0" w:firstRowFirstColumn="0" w:firstRowLastColumn="0" w:lastRowFirstColumn="0" w:lastRowLastColumn="0"/>
            </w:pPr>
            <w:r>
              <w:t>multiple factors including a country’s economics and the age distribution of the population… To control for this variable [age], we</w:t>
            </w:r>
            <w:r w:rsidR="00604541">
              <w:t xml:space="preserve"> </w:t>
            </w:r>
            <w:r>
              <w:t>did not use the total number of inhabitants per country to calculate the mortality rate, but we considered the susceptible population as the inhabitants over 65 years of age per country.”</w:t>
            </w:r>
          </w:p>
        </w:tc>
      </w:tr>
      <w:tr w:rsidR="00C505B3" w14:paraId="63FDF2EC" w14:textId="77777777" w:rsidTr="00604541">
        <w:trPr>
          <w:trHeight w:val="1583"/>
        </w:trPr>
        <w:tc>
          <w:tcPr>
            <w:cnfStyle w:val="001000000000" w:firstRow="0" w:lastRow="0" w:firstColumn="1" w:lastColumn="0" w:oddVBand="0" w:evenVBand="0" w:oddHBand="0" w:evenHBand="0" w:firstRowFirstColumn="0" w:firstRowLastColumn="0" w:lastRowFirstColumn="0" w:lastRowLastColumn="0"/>
            <w:tcW w:w="4824" w:type="dxa"/>
          </w:tcPr>
          <w:p w14:paraId="78361C07" w14:textId="77777777" w:rsidR="00C505B3" w:rsidRDefault="00C505B3" w:rsidP="007563F5">
            <w:pPr>
              <w:rPr>
                <w:b w:val="0"/>
                <w:bCs w:val="0"/>
              </w:rPr>
            </w:pPr>
            <w:r>
              <w:t xml:space="preserve">Blinding of outcome assessment (detection bias) </w:t>
            </w:r>
          </w:p>
          <w:p w14:paraId="4EDE2856" w14:textId="77777777" w:rsidR="00C505B3" w:rsidRDefault="00C505B3" w:rsidP="007563F5">
            <w:r>
              <w:t>Self-reported outcomes</w:t>
            </w:r>
          </w:p>
        </w:tc>
        <w:tc>
          <w:tcPr>
            <w:tcW w:w="4825" w:type="dxa"/>
          </w:tcPr>
          <w:p w14:paraId="3BBE4562" w14:textId="011BBC28" w:rsidR="00C505B3" w:rsidRDefault="00087CC8" w:rsidP="007563F5">
            <w:pPr>
              <w:cnfStyle w:val="000000000000" w:firstRow="0" w:lastRow="0" w:firstColumn="0" w:lastColumn="0" w:oddVBand="0" w:evenVBand="0" w:oddHBand="0" w:evenHBand="0" w:firstRowFirstColumn="0" w:firstRowLastColumn="0" w:lastRowFirstColumn="0" w:lastRowLastColumn="0"/>
            </w:pPr>
            <w:r>
              <w:t>High risk</w:t>
            </w:r>
          </w:p>
        </w:tc>
        <w:tc>
          <w:tcPr>
            <w:tcW w:w="4825" w:type="dxa"/>
          </w:tcPr>
          <w:p w14:paraId="6D17D7FD" w14:textId="3547307F" w:rsidR="00087CC8" w:rsidRDefault="00087CC8" w:rsidP="00087CC8">
            <w:pPr>
              <w:cnfStyle w:val="000000000000" w:firstRow="0" w:lastRow="0" w:firstColumn="0" w:lastColumn="0" w:oddVBand="0" w:evenVBand="0" w:oddHBand="0" w:evenHBand="0" w:firstRowFirstColumn="0" w:firstRowLastColumn="0" w:lastRowFirstColumn="0" w:lastRowLastColumn="0"/>
            </w:pPr>
            <w:r>
              <w:t>Quote</w:t>
            </w:r>
            <w:r w:rsidR="00C505B3">
              <w:t>:</w:t>
            </w:r>
            <w:r>
              <w:t xml:space="preserve"> “Low-income countries report a median of 12.6 deaths per million people over 65 years of age. In fact, 23% (4/17) of these countries reported zero deaths attributed to COVID-19… This effect, however,</w:t>
            </w:r>
            <w:r w:rsidR="00604541">
              <w:t xml:space="preserve"> </w:t>
            </w:r>
            <w:r>
              <w:t>could be attributed to significantly lower testing rates in low income countries (</w:t>
            </w:r>
            <w:proofErr w:type="spellStart"/>
            <w:r>
              <w:t>Spearnman</w:t>
            </w:r>
            <w:proofErr w:type="spellEnd"/>
            <w:r>
              <w:t xml:space="preserve"> correlation between median income and tests per million inhabitants, rho=0.8083,p&lt;1e-6, n=101</w:t>
            </w:r>
          </w:p>
          <w:p w14:paraId="0D7887C9" w14:textId="6DD4269C" w:rsidR="00C505B3" w:rsidRDefault="00087CC8" w:rsidP="00087CC8">
            <w:pPr>
              <w:cnfStyle w:val="000000000000" w:firstRow="0" w:lastRow="0" w:firstColumn="0" w:lastColumn="0" w:oddVBand="0" w:evenVBand="0" w:oddHBand="0" w:evenHBand="0" w:firstRowFirstColumn="0" w:firstRowLastColumn="0" w:lastRowFirstColumn="0" w:lastRowLastColumn="0"/>
            </w:pPr>
            <w:r>
              <w:t>countries). Therefore, we will only consider middle-high and high-income countries for our analysis…”</w:t>
            </w:r>
          </w:p>
        </w:tc>
      </w:tr>
      <w:tr w:rsidR="005575AD" w14:paraId="0B9C06D3" w14:textId="77777777" w:rsidTr="00604541">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4824" w:type="dxa"/>
          </w:tcPr>
          <w:p w14:paraId="205D3DD3" w14:textId="77777777" w:rsidR="005575AD" w:rsidRDefault="005575AD" w:rsidP="005575AD">
            <w:pPr>
              <w:rPr>
                <w:b w:val="0"/>
                <w:bCs w:val="0"/>
              </w:rPr>
            </w:pPr>
            <w:r>
              <w:t>Blinding of outcome assessment (detection bias)</w:t>
            </w:r>
          </w:p>
          <w:p w14:paraId="34198552" w14:textId="77777777" w:rsidR="005575AD" w:rsidRDefault="005575AD" w:rsidP="005575AD">
            <w:r>
              <w:t>Reaction time</w:t>
            </w:r>
          </w:p>
        </w:tc>
        <w:tc>
          <w:tcPr>
            <w:tcW w:w="4825" w:type="dxa"/>
          </w:tcPr>
          <w:p w14:paraId="521C6112" w14:textId="529B9B60" w:rsidR="005575AD" w:rsidRDefault="005575AD" w:rsidP="005575AD">
            <w:pPr>
              <w:cnfStyle w:val="000000100000" w:firstRow="0" w:lastRow="0" w:firstColumn="0" w:lastColumn="0" w:oddVBand="0" w:evenVBand="0" w:oddHBand="1" w:evenHBand="0" w:firstRowFirstColumn="0" w:firstRowLastColumn="0" w:lastRowFirstColumn="0" w:lastRowLastColumn="0"/>
            </w:pPr>
            <w:r>
              <w:t>Unclear risk</w:t>
            </w:r>
          </w:p>
        </w:tc>
        <w:tc>
          <w:tcPr>
            <w:tcW w:w="4825" w:type="dxa"/>
          </w:tcPr>
          <w:p w14:paraId="25C4D7EB" w14:textId="60B926DA" w:rsidR="005575AD" w:rsidRDefault="005575AD" w:rsidP="005575AD">
            <w:pPr>
              <w:cnfStyle w:val="000000100000" w:firstRow="0" w:lastRow="0" w:firstColumn="0" w:lastColumn="0" w:oddVBand="0" w:evenVBand="0" w:oddHBand="1" w:evenHBand="0" w:firstRowFirstColumn="0" w:firstRowLastColumn="0" w:lastRowFirstColumn="0" w:lastRowLastColumn="0"/>
            </w:pPr>
            <w:r>
              <w:t>Comment: Blinding of outcome assessment was not described.</w:t>
            </w:r>
          </w:p>
        </w:tc>
      </w:tr>
      <w:tr w:rsidR="00C505B3" w14:paraId="36E01366" w14:textId="77777777" w:rsidTr="00604541">
        <w:trPr>
          <w:trHeight w:val="1340"/>
        </w:trPr>
        <w:tc>
          <w:tcPr>
            <w:cnfStyle w:val="001000000000" w:firstRow="0" w:lastRow="0" w:firstColumn="1" w:lastColumn="0" w:oddVBand="0" w:evenVBand="0" w:oddHBand="0" w:evenHBand="0" w:firstRowFirstColumn="0" w:firstRowLastColumn="0" w:lastRowFirstColumn="0" w:lastRowLastColumn="0"/>
            <w:tcW w:w="4824" w:type="dxa"/>
          </w:tcPr>
          <w:p w14:paraId="7BBE85D2" w14:textId="77777777" w:rsidR="00C505B3" w:rsidRDefault="00C505B3" w:rsidP="007563F5">
            <w:r>
              <w:lastRenderedPageBreak/>
              <w:t>Incomplete outcome data (attrition bias)</w:t>
            </w:r>
          </w:p>
        </w:tc>
        <w:tc>
          <w:tcPr>
            <w:tcW w:w="4825" w:type="dxa"/>
          </w:tcPr>
          <w:p w14:paraId="5720B9D5" w14:textId="61227E24" w:rsidR="00C505B3" w:rsidRDefault="00734BF0" w:rsidP="007563F5">
            <w:pPr>
              <w:cnfStyle w:val="000000000000" w:firstRow="0" w:lastRow="0" w:firstColumn="0" w:lastColumn="0" w:oddVBand="0" w:evenVBand="0" w:oddHBand="0" w:evenHBand="0" w:firstRowFirstColumn="0" w:firstRowLastColumn="0" w:lastRowFirstColumn="0" w:lastRowLastColumn="0"/>
            </w:pPr>
            <w:r>
              <w:t>High risk</w:t>
            </w:r>
          </w:p>
        </w:tc>
        <w:tc>
          <w:tcPr>
            <w:tcW w:w="4825" w:type="dxa"/>
          </w:tcPr>
          <w:p w14:paraId="54E5F390" w14:textId="77777777" w:rsidR="00734BF0" w:rsidRDefault="00734BF0" w:rsidP="00734BF0">
            <w:pPr>
              <w:cnfStyle w:val="000000000000" w:firstRow="0" w:lastRow="0" w:firstColumn="0" w:lastColumn="0" w:oddVBand="0" w:evenVBand="0" w:oddHBand="0" w:evenHBand="0" w:firstRowFirstColumn="0" w:firstRowLastColumn="0" w:lastRowFirstColumn="0" w:lastRowLastColumn="0"/>
            </w:pPr>
            <w:r>
              <w:t>Quote</w:t>
            </w:r>
            <w:r w:rsidR="00C505B3">
              <w:t>:</w:t>
            </w:r>
            <w:r>
              <w:t xml:space="preserve"> “We compared BCG vaccination policies with the morbidity and</w:t>
            </w:r>
          </w:p>
          <w:p w14:paraId="1D85F3A0" w14:textId="7451AB84" w:rsidR="00C505B3" w:rsidRPr="009B0499" w:rsidRDefault="00734BF0" w:rsidP="00734BF0">
            <w:pPr>
              <w:cnfStyle w:val="000000000000" w:firstRow="0" w:lastRow="0" w:firstColumn="0" w:lastColumn="0" w:oddVBand="0" w:evenVBand="0" w:oddHBand="0" w:evenHBand="0" w:firstRowFirstColumn="0" w:firstRowLastColumn="0" w:lastRowFirstColumn="0" w:lastRowLastColumn="0"/>
              <w:rPr>
                <w:b/>
                <w:bCs/>
              </w:rPr>
            </w:pPr>
            <w:r>
              <w:t>mortality for COVID-19 for middle-high and high-income countries.”</w:t>
            </w:r>
          </w:p>
        </w:tc>
      </w:tr>
      <w:tr w:rsidR="00C505B3" w14:paraId="7D0EBB14" w14:textId="77777777" w:rsidTr="00604541">
        <w:trPr>
          <w:cnfStyle w:val="000000100000" w:firstRow="0" w:lastRow="0" w:firstColumn="0" w:lastColumn="0" w:oddVBand="0" w:evenVBand="0" w:oddHBand="1"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824" w:type="dxa"/>
          </w:tcPr>
          <w:p w14:paraId="4D54F477" w14:textId="77777777" w:rsidR="00C505B3" w:rsidRDefault="00C505B3" w:rsidP="007563F5">
            <w:r>
              <w:t>Selective reporting (reporting bias)</w:t>
            </w:r>
          </w:p>
        </w:tc>
        <w:tc>
          <w:tcPr>
            <w:tcW w:w="4825" w:type="dxa"/>
          </w:tcPr>
          <w:p w14:paraId="4F334CDA" w14:textId="13755CEA" w:rsidR="00C505B3" w:rsidRDefault="00734BF0" w:rsidP="007563F5">
            <w:pPr>
              <w:cnfStyle w:val="000000100000" w:firstRow="0" w:lastRow="0" w:firstColumn="0" w:lastColumn="0" w:oddVBand="0" w:evenVBand="0" w:oddHBand="1" w:evenHBand="0" w:firstRowFirstColumn="0" w:firstRowLastColumn="0" w:lastRowFirstColumn="0" w:lastRowLastColumn="0"/>
            </w:pPr>
            <w:r>
              <w:t>High risk</w:t>
            </w:r>
          </w:p>
        </w:tc>
        <w:tc>
          <w:tcPr>
            <w:tcW w:w="4825" w:type="dxa"/>
          </w:tcPr>
          <w:p w14:paraId="7E1815F1" w14:textId="478749ED" w:rsidR="00C505B3" w:rsidRDefault="00734BF0" w:rsidP="00734BF0">
            <w:pPr>
              <w:cnfStyle w:val="000000100000" w:firstRow="0" w:lastRow="0" w:firstColumn="0" w:lastColumn="0" w:oddVBand="0" w:evenVBand="0" w:oddHBand="1" w:evenHBand="0" w:firstRowFirstColumn="0" w:firstRowLastColumn="0" w:lastRowFirstColumn="0" w:lastRowLastColumn="0"/>
            </w:pPr>
            <w:r>
              <w:t>Quote</w:t>
            </w:r>
            <w:r w:rsidR="00C505B3">
              <w:t>:</w:t>
            </w:r>
            <w:r>
              <w:t xml:space="preserve"> “The</w:t>
            </w:r>
            <w:r w:rsidR="00604541">
              <w:t xml:space="preserve"> </w:t>
            </w:r>
            <w:r>
              <w:t>difference cannot be accounted for by differences in disease onset, adoption of early social</w:t>
            </w:r>
            <w:r w:rsidR="00604541">
              <w:t xml:space="preserve"> </w:t>
            </w:r>
            <w:r>
              <w:t xml:space="preserve">distancing policies, state of health services, nor income level.” </w:t>
            </w:r>
          </w:p>
        </w:tc>
      </w:tr>
      <w:tr w:rsidR="005575AD" w14:paraId="28D3827B" w14:textId="77777777" w:rsidTr="00604541">
        <w:trPr>
          <w:trHeight w:val="1160"/>
        </w:trPr>
        <w:tc>
          <w:tcPr>
            <w:cnfStyle w:val="001000000000" w:firstRow="0" w:lastRow="0" w:firstColumn="1" w:lastColumn="0" w:oddVBand="0" w:evenVBand="0" w:oddHBand="0" w:evenHBand="0" w:firstRowFirstColumn="0" w:firstRowLastColumn="0" w:lastRowFirstColumn="0" w:lastRowLastColumn="0"/>
            <w:tcW w:w="4824" w:type="dxa"/>
          </w:tcPr>
          <w:p w14:paraId="392BEA46" w14:textId="77777777" w:rsidR="005575AD" w:rsidRDefault="005575AD" w:rsidP="005575AD">
            <w:r>
              <w:t>Other bias</w:t>
            </w:r>
          </w:p>
        </w:tc>
        <w:tc>
          <w:tcPr>
            <w:tcW w:w="4825" w:type="dxa"/>
          </w:tcPr>
          <w:p w14:paraId="64C74A95" w14:textId="056E0E3E" w:rsidR="005575AD" w:rsidRDefault="005575AD" w:rsidP="005575AD">
            <w:pPr>
              <w:cnfStyle w:val="000000000000" w:firstRow="0" w:lastRow="0" w:firstColumn="0" w:lastColumn="0" w:oddVBand="0" w:evenVBand="0" w:oddHBand="0" w:evenHBand="0" w:firstRowFirstColumn="0" w:firstRowLastColumn="0" w:lastRowFirstColumn="0" w:lastRowLastColumn="0"/>
            </w:pPr>
            <w:r>
              <w:t>High risk</w:t>
            </w:r>
          </w:p>
        </w:tc>
        <w:tc>
          <w:tcPr>
            <w:tcW w:w="4825" w:type="dxa"/>
          </w:tcPr>
          <w:p w14:paraId="4C851716" w14:textId="29B6EA1B" w:rsidR="005575AD" w:rsidRDefault="005575AD" w:rsidP="005575AD">
            <w:pPr>
              <w:cnfStyle w:val="000000000000" w:firstRow="0" w:lastRow="0" w:firstColumn="0" w:lastColumn="0" w:oddVBand="0" w:evenVBand="0" w:oddHBand="0" w:evenHBand="0" w:firstRowFirstColumn="0" w:firstRowLastColumn="0" w:lastRowFirstColumn="0" w:lastRowLastColumn="0"/>
            </w:pPr>
            <w:r>
              <w:t>Comment: There are issues specific to study design as this is not a randomized control study with bias in regards to how the data was gathered.</w:t>
            </w:r>
          </w:p>
        </w:tc>
      </w:tr>
    </w:tbl>
    <w:p w14:paraId="7D3A6B3A" w14:textId="55417A34" w:rsidR="00C505B3" w:rsidRDefault="00C505B3"/>
    <w:p w14:paraId="4BFA0EB5" w14:textId="2F87FE04" w:rsidR="00C505B3" w:rsidRDefault="00C505B3">
      <w:proofErr w:type="spellStart"/>
      <w:r>
        <w:rPr>
          <w:rFonts w:ascii="Calibri" w:hAnsi="Calibri" w:cs="Calibri"/>
          <w:color w:val="000000"/>
        </w:rPr>
        <w:t>Miyasaka</w:t>
      </w:r>
      <w:proofErr w:type="spellEnd"/>
      <w:r>
        <w:rPr>
          <w:rFonts w:ascii="Calibri" w:hAnsi="Calibri" w:cs="Calibri"/>
          <w:color w:val="000000"/>
        </w:rPr>
        <w:t>, 2020</w:t>
      </w:r>
    </w:p>
    <w:tbl>
      <w:tblPr>
        <w:tblStyle w:val="GridTable5Dark-Accent3"/>
        <w:tblW w:w="0" w:type="auto"/>
        <w:tblLook w:val="04A0" w:firstRow="1" w:lastRow="0" w:firstColumn="1" w:lastColumn="0" w:noHBand="0" w:noVBand="1"/>
      </w:tblPr>
      <w:tblGrid>
        <w:gridCol w:w="4785"/>
        <w:gridCol w:w="4786"/>
        <w:gridCol w:w="4786"/>
      </w:tblGrid>
      <w:tr w:rsidR="00C505B3" w14:paraId="3CCB41EF" w14:textId="77777777" w:rsidTr="0041694F">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785" w:type="dxa"/>
          </w:tcPr>
          <w:p w14:paraId="5A566623" w14:textId="77777777" w:rsidR="00C505B3" w:rsidRDefault="00C505B3" w:rsidP="007563F5">
            <w:r>
              <w:t>Bias</w:t>
            </w:r>
          </w:p>
        </w:tc>
        <w:tc>
          <w:tcPr>
            <w:tcW w:w="4786" w:type="dxa"/>
          </w:tcPr>
          <w:p w14:paraId="3F993072" w14:textId="77777777" w:rsidR="00C505B3" w:rsidRDefault="00C505B3" w:rsidP="007563F5">
            <w:pPr>
              <w:cnfStyle w:val="100000000000" w:firstRow="1" w:lastRow="0" w:firstColumn="0" w:lastColumn="0" w:oddVBand="0" w:evenVBand="0" w:oddHBand="0" w:evenHBand="0" w:firstRowFirstColumn="0" w:firstRowLastColumn="0" w:lastRowFirstColumn="0" w:lastRowLastColumn="0"/>
            </w:pPr>
            <w:r>
              <w:t>Authors’ Judgement</w:t>
            </w:r>
          </w:p>
        </w:tc>
        <w:tc>
          <w:tcPr>
            <w:tcW w:w="4786" w:type="dxa"/>
          </w:tcPr>
          <w:p w14:paraId="72E4562F" w14:textId="77777777" w:rsidR="00C505B3" w:rsidRDefault="00C505B3" w:rsidP="007563F5">
            <w:pPr>
              <w:cnfStyle w:val="100000000000" w:firstRow="1" w:lastRow="0" w:firstColumn="0" w:lastColumn="0" w:oddVBand="0" w:evenVBand="0" w:oddHBand="0" w:evenHBand="0" w:firstRowFirstColumn="0" w:firstRowLastColumn="0" w:lastRowFirstColumn="0" w:lastRowLastColumn="0"/>
            </w:pPr>
            <w:r>
              <w:t>Support for Judgement</w:t>
            </w:r>
          </w:p>
        </w:tc>
      </w:tr>
      <w:tr w:rsidR="0041694F" w14:paraId="7AE090C7" w14:textId="77777777" w:rsidTr="005D0D88">
        <w:trPr>
          <w:cnfStyle w:val="000000100000" w:firstRow="0" w:lastRow="0" w:firstColumn="0" w:lastColumn="0" w:oddVBand="0" w:evenVBand="0" w:oddHBand="1" w:evenHBand="0"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4785" w:type="dxa"/>
          </w:tcPr>
          <w:p w14:paraId="5CAD4736" w14:textId="77777777" w:rsidR="0041694F" w:rsidRDefault="0041694F" w:rsidP="0041694F">
            <w:r>
              <w:t>Random sequence generation (selection bias)</w:t>
            </w:r>
          </w:p>
        </w:tc>
        <w:tc>
          <w:tcPr>
            <w:tcW w:w="4786" w:type="dxa"/>
          </w:tcPr>
          <w:p w14:paraId="7E91D734" w14:textId="5CFF2DB0" w:rsidR="0041694F" w:rsidRDefault="0041694F" w:rsidP="0041694F">
            <w:pPr>
              <w:cnfStyle w:val="000000100000" w:firstRow="0" w:lastRow="0" w:firstColumn="0" w:lastColumn="0" w:oddVBand="0" w:evenVBand="0" w:oddHBand="1" w:evenHBand="0" w:firstRowFirstColumn="0" w:firstRowLastColumn="0" w:lastRowFirstColumn="0" w:lastRowLastColumn="0"/>
            </w:pPr>
            <w:r>
              <w:t>Unclear risk</w:t>
            </w:r>
          </w:p>
        </w:tc>
        <w:tc>
          <w:tcPr>
            <w:tcW w:w="4786" w:type="dxa"/>
          </w:tcPr>
          <w:p w14:paraId="3BF9D802" w14:textId="4B087933" w:rsidR="0041694F" w:rsidRDefault="0041694F" w:rsidP="0041694F">
            <w:pPr>
              <w:cnfStyle w:val="000000100000" w:firstRow="0" w:lastRow="0" w:firstColumn="0" w:lastColumn="0" w:oddVBand="0" w:evenVBand="0" w:oddHBand="1" w:evenHBand="0" w:firstRowFirstColumn="0" w:firstRowLastColumn="0" w:lastRowFirstColumn="0" w:lastRowLastColumn="0"/>
            </w:pPr>
            <w:r>
              <w:t xml:space="preserve">Comment: This study reviewed multiple other studies and presented an overall statement for what was concluded.  </w:t>
            </w:r>
          </w:p>
        </w:tc>
      </w:tr>
      <w:tr w:rsidR="0041694F" w14:paraId="1D1421F7" w14:textId="77777777" w:rsidTr="005D0D88">
        <w:trPr>
          <w:trHeight w:val="989"/>
        </w:trPr>
        <w:tc>
          <w:tcPr>
            <w:cnfStyle w:val="001000000000" w:firstRow="0" w:lastRow="0" w:firstColumn="1" w:lastColumn="0" w:oddVBand="0" w:evenVBand="0" w:oddHBand="0" w:evenHBand="0" w:firstRowFirstColumn="0" w:firstRowLastColumn="0" w:lastRowFirstColumn="0" w:lastRowLastColumn="0"/>
            <w:tcW w:w="4785" w:type="dxa"/>
          </w:tcPr>
          <w:p w14:paraId="141F0A26" w14:textId="77777777" w:rsidR="0041694F" w:rsidRDefault="0041694F" w:rsidP="0041694F">
            <w:r>
              <w:t>Allocation concealment (selection bias)</w:t>
            </w:r>
          </w:p>
        </w:tc>
        <w:tc>
          <w:tcPr>
            <w:tcW w:w="4786" w:type="dxa"/>
          </w:tcPr>
          <w:p w14:paraId="05D4FDFE" w14:textId="1F1E7983" w:rsidR="0041694F" w:rsidRDefault="0041694F" w:rsidP="0041694F">
            <w:pPr>
              <w:cnfStyle w:val="000000000000" w:firstRow="0" w:lastRow="0" w:firstColumn="0" w:lastColumn="0" w:oddVBand="0" w:evenVBand="0" w:oddHBand="0" w:evenHBand="0" w:firstRowFirstColumn="0" w:firstRowLastColumn="0" w:lastRowFirstColumn="0" w:lastRowLastColumn="0"/>
            </w:pPr>
            <w:r>
              <w:t>Unclear risk</w:t>
            </w:r>
          </w:p>
        </w:tc>
        <w:tc>
          <w:tcPr>
            <w:tcW w:w="4786" w:type="dxa"/>
          </w:tcPr>
          <w:p w14:paraId="5720B6DD" w14:textId="7B9972B6" w:rsidR="0041694F" w:rsidRDefault="0041694F" w:rsidP="0041694F">
            <w:pPr>
              <w:cnfStyle w:val="000000000000" w:firstRow="0" w:lastRow="0" w:firstColumn="0" w:lastColumn="0" w:oddVBand="0" w:evenVBand="0" w:oddHBand="0" w:evenHBand="0" w:firstRowFirstColumn="0" w:firstRowLastColumn="0" w:lastRowFirstColumn="0" w:lastRowLastColumn="0"/>
            </w:pPr>
            <w:r>
              <w:t>Comment: This study reviewed multiple other studies and presented an overall statement for what was concluded.</w:t>
            </w:r>
          </w:p>
        </w:tc>
      </w:tr>
      <w:tr w:rsidR="0041694F" w14:paraId="5DE62B1F" w14:textId="77777777" w:rsidTr="005D0D88">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785" w:type="dxa"/>
          </w:tcPr>
          <w:p w14:paraId="2867C6DD" w14:textId="77777777" w:rsidR="0041694F" w:rsidRDefault="0041694F" w:rsidP="0041694F">
            <w:r>
              <w:t>Blinding of participants and personnel (performance bias)</w:t>
            </w:r>
          </w:p>
        </w:tc>
        <w:tc>
          <w:tcPr>
            <w:tcW w:w="4786" w:type="dxa"/>
          </w:tcPr>
          <w:p w14:paraId="3044E6BA" w14:textId="4772183A" w:rsidR="0041694F" w:rsidRDefault="0041694F" w:rsidP="0041694F">
            <w:pPr>
              <w:cnfStyle w:val="000000100000" w:firstRow="0" w:lastRow="0" w:firstColumn="0" w:lastColumn="0" w:oddVBand="0" w:evenVBand="0" w:oddHBand="1" w:evenHBand="0" w:firstRowFirstColumn="0" w:firstRowLastColumn="0" w:lastRowFirstColumn="0" w:lastRowLastColumn="0"/>
            </w:pPr>
            <w:r>
              <w:t>Unclear risk</w:t>
            </w:r>
          </w:p>
        </w:tc>
        <w:tc>
          <w:tcPr>
            <w:tcW w:w="4786" w:type="dxa"/>
          </w:tcPr>
          <w:p w14:paraId="5E542A43" w14:textId="61BD2B74" w:rsidR="0041694F" w:rsidRDefault="0041694F" w:rsidP="0041694F">
            <w:pPr>
              <w:cnfStyle w:val="000000100000" w:firstRow="0" w:lastRow="0" w:firstColumn="0" w:lastColumn="0" w:oddVBand="0" w:evenVBand="0" w:oddHBand="1" w:evenHBand="0" w:firstRowFirstColumn="0" w:firstRowLastColumn="0" w:lastRowFirstColumn="0" w:lastRowLastColumn="0"/>
            </w:pPr>
            <w:r>
              <w:t>Comment: Blinding of participants and personnel was not described.</w:t>
            </w:r>
          </w:p>
        </w:tc>
      </w:tr>
      <w:tr w:rsidR="0041694F" w14:paraId="1B18557E" w14:textId="77777777" w:rsidTr="005D0D88">
        <w:trPr>
          <w:trHeight w:val="809"/>
        </w:trPr>
        <w:tc>
          <w:tcPr>
            <w:cnfStyle w:val="001000000000" w:firstRow="0" w:lastRow="0" w:firstColumn="1" w:lastColumn="0" w:oddVBand="0" w:evenVBand="0" w:oddHBand="0" w:evenHBand="0" w:firstRowFirstColumn="0" w:firstRowLastColumn="0" w:lastRowFirstColumn="0" w:lastRowLastColumn="0"/>
            <w:tcW w:w="4785" w:type="dxa"/>
          </w:tcPr>
          <w:p w14:paraId="62113BD8" w14:textId="77777777" w:rsidR="0041694F" w:rsidRDefault="0041694F" w:rsidP="0041694F">
            <w:pPr>
              <w:rPr>
                <w:b w:val="0"/>
                <w:bCs w:val="0"/>
              </w:rPr>
            </w:pPr>
            <w:r>
              <w:t xml:space="preserve">Blinding of outcome assessment (detection bias) </w:t>
            </w:r>
          </w:p>
          <w:p w14:paraId="4A31C9C6" w14:textId="77777777" w:rsidR="0041694F" w:rsidRDefault="0041694F" w:rsidP="0041694F">
            <w:r>
              <w:t>Self-reported outcomes</w:t>
            </w:r>
          </w:p>
        </w:tc>
        <w:tc>
          <w:tcPr>
            <w:tcW w:w="4786" w:type="dxa"/>
          </w:tcPr>
          <w:p w14:paraId="731697E1" w14:textId="3138D9C8" w:rsidR="0041694F" w:rsidRDefault="0041694F" w:rsidP="0041694F">
            <w:pPr>
              <w:cnfStyle w:val="000000000000" w:firstRow="0" w:lastRow="0" w:firstColumn="0" w:lastColumn="0" w:oddVBand="0" w:evenVBand="0" w:oddHBand="0" w:evenHBand="0" w:firstRowFirstColumn="0" w:firstRowLastColumn="0" w:lastRowFirstColumn="0" w:lastRowLastColumn="0"/>
            </w:pPr>
            <w:r>
              <w:t>Unclear risk</w:t>
            </w:r>
          </w:p>
        </w:tc>
        <w:tc>
          <w:tcPr>
            <w:tcW w:w="4786" w:type="dxa"/>
          </w:tcPr>
          <w:p w14:paraId="44CD829B" w14:textId="59022CB2" w:rsidR="0041694F" w:rsidRDefault="0041694F" w:rsidP="0041694F">
            <w:pPr>
              <w:cnfStyle w:val="000000000000" w:firstRow="0" w:lastRow="0" w:firstColumn="0" w:lastColumn="0" w:oddVBand="0" w:evenVBand="0" w:oddHBand="0" w:evenHBand="0" w:firstRowFirstColumn="0" w:firstRowLastColumn="0" w:lastRowFirstColumn="0" w:lastRowLastColumn="0"/>
            </w:pPr>
            <w:r>
              <w:t>Comment: Blinding of outcome assessment was not described.</w:t>
            </w:r>
          </w:p>
        </w:tc>
      </w:tr>
      <w:tr w:rsidR="0041694F" w14:paraId="4739D304" w14:textId="77777777" w:rsidTr="0041694F">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4785" w:type="dxa"/>
          </w:tcPr>
          <w:p w14:paraId="0F948CCE" w14:textId="77777777" w:rsidR="0041694F" w:rsidRDefault="0041694F" w:rsidP="0041694F">
            <w:pPr>
              <w:rPr>
                <w:b w:val="0"/>
                <w:bCs w:val="0"/>
              </w:rPr>
            </w:pPr>
            <w:r>
              <w:t>Blinding of outcome assessment (detection bias)</w:t>
            </w:r>
          </w:p>
          <w:p w14:paraId="50EA7FFE" w14:textId="77777777" w:rsidR="0041694F" w:rsidRDefault="0041694F" w:rsidP="0041694F">
            <w:r>
              <w:t>Reaction time</w:t>
            </w:r>
          </w:p>
        </w:tc>
        <w:tc>
          <w:tcPr>
            <w:tcW w:w="4786" w:type="dxa"/>
          </w:tcPr>
          <w:p w14:paraId="4F3D2636" w14:textId="43799755" w:rsidR="0041694F" w:rsidRDefault="0041694F" w:rsidP="0041694F">
            <w:pPr>
              <w:cnfStyle w:val="000000100000" w:firstRow="0" w:lastRow="0" w:firstColumn="0" w:lastColumn="0" w:oddVBand="0" w:evenVBand="0" w:oddHBand="1" w:evenHBand="0" w:firstRowFirstColumn="0" w:firstRowLastColumn="0" w:lastRowFirstColumn="0" w:lastRowLastColumn="0"/>
            </w:pPr>
            <w:r>
              <w:t>Unclear risk</w:t>
            </w:r>
          </w:p>
        </w:tc>
        <w:tc>
          <w:tcPr>
            <w:tcW w:w="4786" w:type="dxa"/>
          </w:tcPr>
          <w:p w14:paraId="77EFD7E1" w14:textId="294B3EC4" w:rsidR="0041694F" w:rsidRDefault="0041694F" w:rsidP="0041694F">
            <w:pPr>
              <w:cnfStyle w:val="000000100000" w:firstRow="0" w:lastRow="0" w:firstColumn="0" w:lastColumn="0" w:oddVBand="0" w:evenVBand="0" w:oddHBand="1" w:evenHBand="0" w:firstRowFirstColumn="0" w:firstRowLastColumn="0" w:lastRowFirstColumn="0" w:lastRowLastColumn="0"/>
            </w:pPr>
            <w:r>
              <w:t>Comment: Blinding of outcome assessment was not described.</w:t>
            </w:r>
          </w:p>
        </w:tc>
      </w:tr>
      <w:tr w:rsidR="00C505B3" w14:paraId="7FA953E4" w14:textId="77777777" w:rsidTr="0041694F">
        <w:trPr>
          <w:trHeight w:val="548"/>
        </w:trPr>
        <w:tc>
          <w:tcPr>
            <w:cnfStyle w:val="001000000000" w:firstRow="0" w:lastRow="0" w:firstColumn="1" w:lastColumn="0" w:oddVBand="0" w:evenVBand="0" w:oddHBand="0" w:evenHBand="0" w:firstRowFirstColumn="0" w:firstRowLastColumn="0" w:lastRowFirstColumn="0" w:lastRowLastColumn="0"/>
            <w:tcW w:w="4785" w:type="dxa"/>
          </w:tcPr>
          <w:p w14:paraId="10611919" w14:textId="77777777" w:rsidR="00C505B3" w:rsidRDefault="00C505B3" w:rsidP="007563F5">
            <w:r>
              <w:t>Incomplete outcome data (attrition bias)</w:t>
            </w:r>
          </w:p>
        </w:tc>
        <w:tc>
          <w:tcPr>
            <w:tcW w:w="4786" w:type="dxa"/>
          </w:tcPr>
          <w:p w14:paraId="780C82FC" w14:textId="143CDE60" w:rsidR="00C505B3" w:rsidRDefault="0041694F" w:rsidP="007563F5">
            <w:pPr>
              <w:cnfStyle w:val="000000000000" w:firstRow="0" w:lastRow="0" w:firstColumn="0" w:lastColumn="0" w:oddVBand="0" w:evenVBand="0" w:oddHBand="0" w:evenHBand="0" w:firstRowFirstColumn="0" w:firstRowLastColumn="0" w:lastRowFirstColumn="0" w:lastRowLastColumn="0"/>
            </w:pPr>
            <w:r>
              <w:t>High risk</w:t>
            </w:r>
          </w:p>
        </w:tc>
        <w:tc>
          <w:tcPr>
            <w:tcW w:w="4786" w:type="dxa"/>
          </w:tcPr>
          <w:p w14:paraId="1309F283" w14:textId="15019233" w:rsidR="00C505B3" w:rsidRPr="009B0499" w:rsidRDefault="0041694F" w:rsidP="007563F5">
            <w:pPr>
              <w:cnfStyle w:val="000000000000" w:firstRow="0" w:lastRow="0" w:firstColumn="0" w:lastColumn="0" w:oddVBand="0" w:evenVBand="0" w:oddHBand="0" w:evenHBand="0" w:firstRowFirstColumn="0" w:firstRowLastColumn="0" w:lastRowFirstColumn="0" w:lastRowLastColumn="0"/>
              <w:rPr>
                <w:b/>
                <w:bCs/>
              </w:rPr>
            </w:pPr>
            <w:r>
              <w:t>Quote</w:t>
            </w:r>
            <w:r w:rsidR="00C505B3">
              <w:t>:</w:t>
            </w:r>
            <w:r>
              <w:t xml:space="preserve"> “</w:t>
            </w:r>
            <w:r w:rsidR="005D0D88">
              <w:t>…</w:t>
            </w:r>
            <w:r w:rsidRPr="0041694F">
              <w:t>countries ceased their universal BCG vaccination programs some years ago (2006 in Finland and mid-1980s in Australia), yet they show</w:t>
            </w:r>
            <w:r>
              <w:t xml:space="preserve"> </w:t>
            </w:r>
            <w:r w:rsidRPr="0041694F">
              <w:t xml:space="preserve">a low mortality of COVID-19 per 1 million population, compared with </w:t>
            </w:r>
            <w:r w:rsidRPr="0041694F">
              <w:lastRenderedPageBreak/>
              <w:t>countries with current mandatory BCG vaccination</w:t>
            </w:r>
            <w:r w:rsidR="005D0D88">
              <w:t>…</w:t>
            </w:r>
            <w:r w:rsidRPr="0041694F">
              <w:t>Thus, BCG vaccination—if it does contribute to lower COVID-19 mortality—is clearly not the only factor. Two relevant traits shared by Finland and Australia are their excellent medical care systems and low population densities, and the latter of which could make social distancing measures more effective than in population-dense countries.</w:t>
            </w:r>
            <w:r w:rsidR="005D0D88">
              <w:t>”</w:t>
            </w:r>
          </w:p>
        </w:tc>
      </w:tr>
      <w:tr w:rsidR="0041694F" w14:paraId="272A8329" w14:textId="77777777" w:rsidTr="005D0D88">
        <w:trPr>
          <w:cnfStyle w:val="000000100000" w:firstRow="0" w:lastRow="0" w:firstColumn="0" w:lastColumn="0" w:oddVBand="0" w:evenVBand="0" w:oddHBand="1"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4785" w:type="dxa"/>
          </w:tcPr>
          <w:p w14:paraId="1E045CE6" w14:textId="77777777" w:rsidR="0041694F" w:rsidRDefault="0041694F" w:rsidP="0041694F">
            <w:r>
              <w:lastRenderedPageBreak/>
              <w:t>Selective reporting (reporting bias)</w:t>
            </w:r>
          </w:p>
        </w:tc>
        <w:tc>
          <w:tcPr>
            <w:tcW w:w="4786" w:type="dxa"/>
          </w:tcPr>
          <w:p w14:paraId="286C9BD4" w14:textId="54E71F93" w:rsidR="0041694F" w:rsidRDefault="0041694F" w:rsidP="0041694F">
            <w:pPr>
              <w:cnfStyle w:val="000000100000" w:firstRow="0" w:lastRow="0" w:firstColumn="0" w:lastColumn="0" w:oddVBand="0" w:evenVBand="0" w:oddHBand="1" w:evenHBand="0" w:firstRowFirstColumn="0" w:firstRowLastColumn="0" w:lastRowFirstColumn="0" w:lastRowLastColumn="0"/>
            </w:pPr>
            <w:r>
              <w:t>Low risk</w:t>
            </w:r>
          </w:p>
        </w:tc>
        <w:tc>
          <w:tcPr>
            <w:tcW w:w="4786" w:type="dxa"/>
          </w:tcPr>
          <w:p w14:paraId="69A2D74D" w14:textId="0F1AE05D" w:rsidR="0041694F" w:rsidRDefault="0041694F" w:rsidP="0041694F">
            <w:pPr>
              <w:cnfStyle w:val="000000100000" w:firstRow="0" w:lastRow="0" w:firstColumn="0" w:lastColumn="0" w:oddVBand="0" w:evenVBand="0" w:oddHBand="1" w:evenHBand="0" w:firstRowFirstColumn="0" w:firstRowLastColumn="0" w:lastRowFirstColumn="0" w:lastRowLastColumn="0"/>
            </w:pPr>
            <w:r>
              <w:t>Comment: The study details how information was gathered and formulated and all outcomes of interest were reviewed.</w:t>
            </w:r>
          </w:p>
        </w:tc>
      </w:tr>
      <w:tr w:rsidR="0041694F" w14:paraId="757C51E9" w14:textId="77777777" w:rsidTr="005D0D88">
        <w:trPr>
          <w:trHeight w:val="890"/>
        </w:trPr>
        <w:tc>
          <w:tcPr>
            <w:cnfStyle w:val="001000000000" w:firstRow="0" w:lastRow="0" w:firstColumn="1" w:lastColumn="0" w:oddVBand="0" w:evenVBand="0" w:oddHBand="0" w:evenHBand="0" w:firstRowFirstColumn="0" w:firstRowLastColumn="0" w:lastRowFirstColumn="0" w:lastRowLastColumn="0"/>
            <w:tcW w:w="4785" w:type="dxa"/>
          </w:tcPr>
          <w:p w14:paraId="24F67BBC" w14:textId="77777777" w:rsidR="0041694F" w:rsidRDefault="0041694F" w:rsidP="0041694F">
            <w:r>
              <w:t>Other bias</w:t>
            </w:r>
          </w:p>
        </w:tc>
        <w:tc>
          <w:tcPr>
            <w:tcW w:w="4786" w:type="dxa"/>
          </w:tcPr>
          <w:p w14:paraId="1EF5ABD9" w14:textId="3DD43777" w:rsidR="0041694F" w:rsidRDefault="0041694F" w:rsidP="0041694F">
            <w:pPr>
              <w:cnfStyle w:val="000000000000" w:firstRow="0" w:lastRow="0" w:firstColumn="0" w:lastColumn="0" w:oddVBand="0" w:evenVBand="0" w:oddHBand="0" w:evenHBand="0" w:firstRowFirstColumn="0" w:firstRowLastColumn="0" w:lastRowFirstColumn="0" w:lastRowLastColumn="0"/>
            </w:pPr>
            <w:r>
              <w:t>Low risk</w:t>
            </w:r>
          </w:p>
        </w:tc>
        <w:tc>
          <w:tcPr>
            <w:tcW w:w="4786" w:type="dxa"/>
          </w:tcPr>
          <w:p w14:paraId="51CE616C" w14:textId="45075F19" w:rsidR="0041694F" w:rsidRDefault="0041694F" w:rsidP="0041694F">
            <w:pPr>
              <w:cnfStyle w:val="000000000000" w:firstRow="0" w:lastRow="0" w:firstColumn="0" w:lastColumn="0" w:oddVBand="0" w:evenVBand="0" w:oddHBand="0" w:evenHBand="0" w:firstRowFirstColumn="0" w:firstRowLastColumn="0" w:lastRowFirstColumn="0" w:lastRowLastColumn="0"/>
            </w:pPr>
            <w:r>
              <w:t xml:space="preserve">Comment: The article details how information was gathered and formulated for each of their review articles.  </w:t>
            </w:r>
          </w:p>
        </w:tc>
      </w:tr>
    </w:tbl>
    <w:p w14:paraId="1CC8B1B6" w14:textId="3D5F4424" w:rsidR="00C505B3" w:rsidRDefault="00C505B3"/>
    <w:p w14:paraId="5B3A4827" w14:textId="77777777" w:rsidR="0041694F" w:rsidRDefault="0041694F"/>
    <w:p w14:paraId="535EE50D" w14:textId="7A85FE02" w:rsidR="00C505B3" w:rsidRDefault="00C505B3">
      <w:r>
        <w:rPr>
          <w:rFonts w:ascii="Calibri" w:hAnsi="Calibri" w:cs="Calibri"/>
          <w:color w:val="000000"/>
        </w:rPr>
        <w:t>Islam et al., 2020</w:t>
      </w:r>
    </w:p>
    <w:tbl>
      <w:tblPr>
        <w:tblStyle w:val="GridTable5Dark-Accent3"/>
        <w:tblW w:w="14131" w:type="dxa"/>
        <w:tblLook w:val="04A0" w:firstRow="1" w:lastRow="0" w:firstColumn="1" w:lastColumn="0" w:noHBand="0" w:noVBand="1"/>
      </w:tblPr>
      <w:tblGrid>
        <w:gridCol w:w="4709"/>
        <w:gridCol w:w="4711"/>
        <w:gridCol w:w="4711"/>
      </w:tblGrid>
      <w:tr w:rsidR="00C505B3" w14:paraId="5F43B26E" w14:textId="77777777" w:rsidTr="003D6060">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4709" w:type="dxa"/>
          </w:tcPr>
          <w:p w14:paraId="07E613D1" w14:textId="77777777" w:rsidR="00C505B3" w:rsidRDefault="00C505B3" w:rsidP="007563F5">
            <w:r>
              <w:t>Bias</w:t>
            </w:r>
          </w:p>
        </w:tc>
        <w:tc>
          <w:tcPr>
            <w:tcW w:w="4711" w:type="dxa"/>
          </w:tcPr>
          <w:p w14:paraId="2092E882" w14:textId="77777777" w:rsidR="00C505B3" w:rsidRDefault="00C505B3" w:rsidP="007563F5">
            <w:pPr>
              <w:cnfStyle w:val="100000000000" w:firstRow="1" w:lastRow="0" w:firstColumn="0" w:lastColumn="0" w:oddVBand="0" w:evenVBand="0" w:oddHBand="0" w:evenHBand="0" w:firstRowFirstColumn="0" w:firstRowLastColumn="0" w:lastRowFirstColumn="0" w:lastRowLastColumn="0"/>
            </w:pPr>
            <w:r>
              <w:t>Authors’ Judgement</w:t>
            </w:r>
          </w:p>
        </w:tc>
        <w:tc>
          <w:tcPr>
            <w:tcW w:w="4711" w:type="dxa"/>
          </w:tcPr>
          <w:p w14:paraId="3EEE83D1" w14:textId="77777777" w:rsidR="00C505B3" w:rsidRDefault="00C505B3" w:rsidP="007563F5">
            <w:pPr>
              <w:cnfStyle w:val="100000000000" w:firstRow="1" w:lastRow="0" w:firstColumn="0" w:lastColumn="0" w:oddVBand="0" w:evenVBand="0" w:oddHBand="0" w:evenHBand="0" w:firstRowFirstColumn="0" w:firstRowLastColumn="0" w:lastRowFirstColumn="0" w:lastRowLastColumn="0"/>
            </w:pPr>
            <w:r>
              <w:t>Support for Judgement</w:t>
            </w:r>
          </w:p>
        </w:tc>
      </w:tr>
      <w:tr w:rsidR="00C505B3" w14:paraId="1F8BC646" w14:textId="77777777" w:rsidTr="003D6060">
        <w:trPr>
          <w:cnfStyle w:val="000000100000" w:firstRow="0" w:lastRow="0" w:firstColumn="0" w:lastColumn="0" w:oddVBand="0" w:evenVBand="0" w:oddHBand="1" w:evenHBand="0" w:firstRowFirstColumn="0" w:firstRowLastColumn="0" w:lastRowFirstColumn="0" w:lastRowLastColumn="0"/>
          <w:trHeight w:val="1533"/>
        </w:trPr>
        <w:tc>
          <w:tcPr>
            <w:cnfStyle w:val="001000000000" w:firstRow="0" w:lastRow="0" w:firstColumn="1" w:lastColumn="0" w:oddVBand="0" w:evenVBand="0" w:oddHBand="0" w:evenHBand="0" w:firstRowFirstColumn="0" w:firstRowLastColumn="0" w:lastRowFirstColumn="0" w:lastRowLastColumn="0"/>
            <w:tcW w:w="4709" w:type="dxa"/>
          </w:tcPr>
          <w:p w14:paraId="43210711" w14:textId="77777777" w:rsidR="00C505B3" w:rsidRDefault="00C505B3" w:rsidP="007563F5">
            <w:r>
              <w:t>Random sequence generation (selection bias)</w:t>
            </w:r>
          </w:p>
        </w:tc>
        <w:tc>
          <w:tcPr>
            <w:tcW w:w="4711" w:type="dxa"/>
          </w:tcPr>
          <w:p w14:paraId="65190099" w14:textId="795A2867" w:rsidR="00C505B3" w:rsidRDefault="002C6DA7" w:rsidP="007563F5">
            <w:pPr>
              <w:cnfStyle w:val="000000100000" w:firstRow="0" w:lastRow="0" w:firstColumn="0" w:lastColumn="0" w:oddVBand="0" w:evenVBand="0" w:oddHBand="1" w:evenHBand="0" w:firstRowFirstColumn="0" w:firstRowLastColumn="0" w:lastRowFirstColumn="0" w:lastRowLastColumn="0"/>
            </w:pPr>
            <w:r>
              <w:t>High risk</w:t>
            </w:r>
          </w:p>
        </w:tc>
        <w:tc>
          <w:tcPr>
            <w:tcW w:w="4711" w:type="dxa"/>
          </w:tcPr>
          <w:p w14:paraId="0B38DD3B" w14:textId="6303C01F" w:rsidR="00C505B3" w:rsidRDefault="002C6DA7" w:rsidP="007563F5">
            <w:pPr>
              <w:cnfStyle w:val="000000100000" w:firstRow="0" w:lastRow="0" w:firstColumn="0" w:lastColumn="0" w:oddVBand="0" w:evenVBand="0" w:oddHBand="1" w:evenHBand="0" w:firstRowFirstColumn="0" w:firstRowLastColumn="0" w:lastRowFirstColumn="0" w:lastRowLastColumn="0"/>
            </w:pPr>
            <w:r>
              <w:t>Quote</w:t>
            </w:r>
            <w:r w:rsidR="00C505B3">
              <w:t>:</w:t>
            </w:r>
            <w:r>
              <w:t xml:space="preserve"> “…</w:t>
            </w:r>
            <w:r w:rsidRPr="002C6DA7">
              <w:t>collected data of total numbers of COVID-19 infected population and death from every country in the world based on COVID-19 dashboard by the Centre for Systems Science and Engineering</w:t>
            </w:r>
            <w:r>
              <w:t>”</w:t>
            </w:r>
            <w:r w:rsidR="00C505B3">
              <w:t xml:space="preserve"> </w:t>
            </w:r>
          </w:p>
        </w:tc>
      </w:tr>
      <w:tr w:rsidR="00C505B3" w14:paraId="3705F1C4" w14:textId="77777777" w:rsidTr="00927E89">
        <w:trPr>
          <w:trHeight w:val="1799"/>
        </w:trPr>
        <w:tc>
          <w:tcPr>
            <w:cnfStyle w:val="001000000000" w:firstRow="0" w:lastRow="0" w:firstColumn="1" w:lastColumn="0" w:oddVBand="0" w:evenVBand="0" w:oddHBand="0" w:evenHBand="0" w:firstRowFirstColumn="0" w:firstRowLastColumn="0" w:lastRowFirstColumn="0" w:lastRowLastColumn="0"/>
            <w:tcW w:w="4709" w:type="dxa"/>
          </w:tcPr>
          <w:p w14:paraId="50423ADA" w14:textId="77777777" w:rsidR="00C505B3" w:rsidRDefault="00C505B3" w:rsidP="007563F5">
            <w:r>
              <w:t>Allocation concealment (selection bias)</w:t>
            </w:r>
          </w:p>
        </w:tc>
        <w:tc>
          <w:tcPr>
            <w:tcW w:w="4711" w:type="dxa"/>
          </w:tcPr>
          <w:p w14:paraId="17D8ABB8" w14:textId="302FFBBF" w:rsidR="00C505B3" w:rsidRDefault="002C6DA7" w:rsidP="007563F5">
            <w:pPr>
              <w:cnfStyle w:val="000000000000" w:firstRow="0" w:lastRow="0" w:firstColumn="0" w:lastColumn="0" w:oddVBand="0" w:evenVBand="0" w:oddHBand="0" w:evenHBand="0" w:firstRowFirstColumn="0" w:firstRowLastColumn="0" w:lastRowFirstColumn="0" w:lastRowLastColumn="0"/>
            </w:pPr>
            <w:r>
              <w:t>High risk</w:t>
            </w:r>
          </w:p>
        </w:tc>
        <w:tc>
          <w:tcPr>
            <w:tcW w:w="4711" w:type="dxa"/>
          </w:tcPr>
          <w:p w14:paraId="6E40623F" w14:textId="0522F8B5" w:rsidR="0041694F" w:rsidRDefault="002C6DA7" w:rsidP="007563F5">
            <w:pPr>
              <w:cnfStyle w:val="000000000000" w:firstRow="0" w:lastRow="0" w:firstColumn="0" w:lastColumn="0" w:oddVBand="0" w:evenVBand="0" w:oddHBand="0" w:evenHBand="0" w:firstRowFirstColumn="0" w:firstRowLastColumn="0" w:lastRowFirstColumn="0" w:lastRowLastColumn="0"/>
            </w:pPr>
            <w:r>
              <w:t>Quote</w:t>
            </w:r>
            <w:r w:rsidR="00C505B3">
              <w:t>:</w:t>
            </w:r>
            <w:r>
              <w:t xml:space="preserve"> “</w:t>
            </w:r>
            <w:r w:rsidRPr="002C6DA7">
              <w:t>Sorted these data from BCG vaccinated countries that followed universal BCG vaccination policy to non-vaccinated countries, and examined the thirteen top-most countries associated with COVID-19 infection and death.</w:t>
            </w:r>
            <w:r>
              <w:t>”</w:t>
            </w:r>
          </w:p>
        </w:tc>
      </w:tr>
      <w:tr w:rsidR="002C6DA7" w14:paraId="540992F5" w14:textId="77777777" w:rsidTr="003D6060">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4709" w:type="dxa"/>
          </w:tcPr>
          <w:p w14:paraId="7A18AED0" w14:textId="77777777" w:rsidR="002C6DA7" w:rsidRDefault="002C6DA7" w:rsidP="002C6DA7">
            <w:r>
              <w:t>Blinding of participants and personnel (performance bias)</w:t>
            </w:r>
          </w:p>
        </w:tc>
        <w:tc>
          <w:tcPr>
            <w:tcW w:w="4711" w:type="dxa"/>
          </w:tcPr>
          <w:p w14:paraId="1FF74DC3" w14:textId="710F9959" w:rsidR="002C6DA7" w:rsidRDefault="002C6DA7" w:rsidP="002C6DA7">
            <w:pPr>
              <w:cnfStyle w:val="000000100000" w:firstRow="0" w:lastRow="0" w:firstColumn="0" w:lastColumn="0" w:oddVBand="0" w:evenVBand="0" w:oddHBand="1" w:evenHBand="0" w:firstRowFirstColumn="0" w:firstRowLastColumn="0" w:lastRowFirstColumn="0" w:lastRowLastColumn="0"/>
            </w:pPr>
            <w:r>
              <w:t>Unclear risk</w:t>
            </w:r>
          </w:p>
        </w:tc>
        <w:tc>
          <w:tcPr>
            <w:tcW w:w="4711" w:type="dxa"/>
          </w:tcPr>
          <w:p w14:paraId="6D6EF067" w14:textId="4C741AE6" w:rsidR="002C6DA7" w:rsidRDefault="002C6DA7" w:rsidP="002C6DA7">
            <w:pPr>
              <w:cnfStyle w:val="000000100000" w:firstRow="0" w:lastRow="0" w:firstColumn="0" w:lastColumn="0" w:oddVBand="0" w:evenVBand="0" w:oddHBand="1" w:evenHBand="0" w:firstRowFirstColumn="0" w:firstRowLastColumn="0" w:lastRowFirstColumn="0" w:lastRowLastColumn="0"/>
            </w:pPr>
            <w:r>
              <w:t>Comment: Blinding of participants and personnel was not described.</w:t>
            </w:r>
          </w:p>
        </w:tc>
      </w:tr>
      <w:tr w:rsidR="002C6DA7" w14:paraId="5A4F02C1" w14:textId="77777777" w:rsidTr="003D6060">
        <w:trPr>
          <w:trHeight w:val="813"/>
        </w:trPr>
        <w:tc>
          <w:tcPr>
            <w:cnfStyle w:val="001000000000" w:firstRow="0" w:lastRow="0" w:firstColumn="1" w:lastColumn="0" w:oddVBand="0" w:evenVBand="0" w:oddHBand="0" w:evenHBand="0" w:firstRowFirstColumn="0" w:firstRowLastColumn="0" w:lastRowFirstColumn="0" w:lastRowLastColumn="0"/>
            <w:tcW w:w="4709" w:type="dxa"/>
          </w:tcPr>
          <w:p w14:paraId="0E579E71" w14:textId="77777777" w:rsidR="002C6DA7" w:rsidRDefault="002C6DA7" w:rsidP="002C6DA7">
            <w:pPr>
              <w:rPr>
                <w:b w:val="0"/>
                <w:bCs w:val="0"/>
              </w:rPr>
            </w:pPr>
            <w:r>
              <w:lastRenderedPageBreak/>
              <w:t xml:space="preserve">Blinding of outcome assessment (detection bias) </w:t>
            </w:r>
          </w:p>
          <w:p w14:paraId="52661BEF" w14:textId="77777777" w:rsidR="002C6DA7" w:rsidRDefault="002C6DA7" w:rsidP="002C6DA7">
            <w:r>
              <w:t>Self-reported outcomes</w:t>
            </w:r>
          </w:p>
        </w:tc>
        <w:tc>
          <w:tcPr>
            <w:tcW w:w="4711" w:type="dxa"/>
          </w:tcPr>
          <w:p w14:paraId="324A7338" w14:textId="1D38C498" w:rsidR="002C6DA7" w:rsidRDefault="002C6DA7" w:rsidP="002C6DA7">
            <w:pPr>
              <w:cnfStyle w:val="000000000000" w:firstRow="0" w:lastRow="0" w:firstColumn="0" w:lastColumn="0" w:oddVBand="0" w:evenVBand="0" w:oddHBand="0" w:evenHBand="0" w:firstRowFirstColumn="0" w:firstRowLastColumn="0" w:lastRowFirstColumn="0" w:lastRowLastColumn="0"/>
            </w:pPr>
            <w:r>
              <w:t>Unclear risk</w:t>
            </w:r>
          </w:p>
        </w:tc>
        <w:tc>
          <w:tcPr>
            <w:tcW w:w="4711" w:type="dxa"/>
          </w:tcPr>
          <w:p w14:paraId="6D330B8D" w14:textId="5569266D" w:rsidR="002C6DA7" w:rsidRDefault="002C6DA7" w:rsidP="002C6DA7">
            <w:pPr>
              <w:cnfStyle w:val="000000000000" w:firstRow="0" w:lastRow="0" w:firstColumn="0" w:lastColumn="0" w:oddVBand="0" w:evenVBand="0" w:oddHBand="0" w:evenHBand="0" w:firstRowFirstColumn="0" w:firstRowLastColumn="0" w:lastRowFirstColumn="0" w:lastRowLastColumn="0"/>
            </w:pPr>
            <w:r>
              <w:t>Comment: Blinding of outcome assessment was not described.</w:t>
            </w:r>
          </w:p>
        </w:tc>
      </w:tr>
      <w:tr w:rsidR="002C6DA7" w14:paraId="53F45E55" w14:textId="77777777" w:rsidTr="003D6060">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4709" w:type="dxa"/>
          </w:tcPr>
          <w:p w14:paraId="24297A8F" w14:textId="77777777" w:rsidR="002C6DA7" w:rsidRDefault="002C6DA7" w:rsidP="002C6DA7">
            <w:pPr>
              <w:rPr>
                <w:b w:val="0"/>
                <w:bCs w:val="0"/>
              </w:rPr>
            </w:pPr>
            <w:r>
              <w:t>Blinding of outcome assessment (detection bias)</w:t>
            </w:r>
          </w:p>
          <w:p w14:paraId="664F8E9F" w14:textId="77777777" w:rsidR="002C6DA7" w:rsidRDefault="002C6DA7" w:rsidP="002C6DA7">
            <w:r>
              <w:t>Reaction time</w:t>
            </w:r>
          </w:p>
        </w:tc>
        <w:tc>
          <w:tcPr>
            <w:tcW w:w="4711" w:type="dxa"/>
          </w:tcPr>
          <w:p w14:paraId="151F5F54" w14:textId="3DF3F7D1" w:rsidR="002C6DA7" w:rsidRDefault="002C6DA7" w:rsidP="002C6DA7">
            <w:pPr>
              <w:cnfStyle w:val="000000100000" w:firstRow="0" w:lastRow="0" w:firstColumn="0" w:lastColumn="0" w:oddVBand="0" w:evenVBand="0" w:oddHBand="1" w:evenHBand="0" w:firstRowFirstColumn="0" w:firstRowLastColumn="0" w:lastRowFirstColumn="0" w:lastRowLastColumn="0"/>
            </w:pPr>
            <w:r>
              <w:t>Unclear risk</w:t>
            </w:r>
          </w:p>
        </w:tc>
        <w:tc>
          <w:tcPr>
            <w:tcW w:w="4711" w:type="dxa"/>
          </w:tcPr>
          <w:p w14:paraId="6F98CCC4" w14:textId="14713404" w:rsidR="002C6DA7" w:rsidRDefault="002C6DA7" w:rsidP="002C6DA7">
            <w:pPr>
              <w:cnfStyle w:val="000000100000" w:firstRow="0" w:lastRow="0" w:firstColumn="0" w:lastColumn="0" w:oddVBand="0" w:evenVBand="0" w:oddHBand="1" w:evenHBand="0" w:firstRowFirstColumn="0" w:firstRowLastColumn="0" w:lastRowFirstColumn="0" w:lastRowLastColumn="0"/>
            </w:pPr>
            <w:r>
              <w:t>Comment: Blinding of outcome assessment was not described.</w:t>
            </w:r>
          </w:p>
        </w:tc>
      </w:tr>
      <w:tr w:rsidR="00C505B3" w14:paraId="6119CBA3" w14:textId="77777777" w:rsidTr="00927E89">
        <w:trPr>
          <w:trHeight w:val="5498"/>
        </w:trPr>
        <w:tc>
          <w:tcPr>
            <w:cnfStyle w:val="001000000000" w:firstRow="0" w:lastRow="0" w:firstColumn="1" w:lastColumn="0" w:oddVBand="0" w:evenVBand="0" w:oddHBand="0" w:evenHBand="0" w:firstRowFirstColumn="0" w:firstRowLastColumn="0" w:lastRowFirstColumn="0" w:lastRowLastColumn="0"/>
            <w:tcW w:w="4709" w:type="dxa"/>
          </w:tcPr>
          <w:p w14:paraId="60D3C8B4" w14:textId="77777777" w:rsidR="00C505B3" w:rsidRDefault="00C505B3" w:rsidP="007563F5">
            <w:r>
              <w:t>Incomplete outcome data (attrition bias)</w:t>
            </w:r>
          </w:p>
        </w:tc>
        <w:tc>
          <w:tcPr>
            <w:tcW w:w="4711" w:type="dxa"/>
          </w:tcPr>
          <w:p w14:paraId="37C79BD3" w14:textId="6C26FB93" w:rsidR="00C505B3" w:rsidRDefault="003832FB" w:rsidP="003832FB">
            <w:pPr>
              <w:tabs>
                <w:tab w:val="left" w:pos="955"/>
              </w:tabs>
              <w:cnfStyle w:val="000000000000" w:firstRow="0" w:lastRow="0" w:firstColumn="0" w:lastColumn="0" w:oddVBand="0" w:evenVBand="0" w:oddHBand="0" w:evenHBand="0" w:firstRowFirstColumn="0" w:firstRowLastColumn="0" w:lastRowFirstColumn="0" w:lastRowLastColumn="0"/>
            </w:pPr>
            <w:r>
              <w:t>High risk</w:t>
            </w:r>
          </w:p>
        </w:tc>
        <w:tc>
          <w:tcPr>
            <w:tcW w:w="4711" w:type="dxa"/>
          </w:tcPr>
          <w:p w14:paraId="7FB1BFD8" w14:textId="5357FD29" w:rsidR="00C505B3" w:rsidRPr="009B0499" w:rsidRDefault="003832FB" w:rsidP="007563F5">
            <w:pPr>
              <w:cnfStyle w:val="000000000000" w:firstRow="0" w:lastRow="0" w:firstColumn="0" w:lastColumn="0" w:oddVBand="0" w:evenVBand="0" w:oddHBand="0" w:evenHBand="0" w:firstRowFirstColumn="0" w:firstRowLastColumn="0" w:lastRowFirstColumn="0" w:lastRowLastColumn="0"/>
              <w:rPr>
                <w:b/>
                <w:bCs/>
              </w:rPr>
            </w:pPr>
            <w:r>
              <w:t>Quote</w:t>
            </w:r>
            <w:r w:rsidR="00C505B3">
              <w:t>:</w:t>
            </w:r>
            <w:r>
              <w:t xml:space="preserve"> “</w:t>
            </w:r>
            <w:r w:rsidRPr="003832FB">
              <w:t>Given the widespread inconsistencies in collecting data relating to COVID-19 between countries, consideration of the stage of the COVID-19 pandemic in each country, differences in testing rates, isolation policies, national disease burden and demographics all must to taken into consideration. So, these need to be interpreted with mathematical explanation with all parameters. Moreover, the association between BCG vaccination and perveance and mortality of COVID-19 in different countries is difficult to confirm and validate due to broad differences between countries such as socioeconomic status, availability and sensitivity of diagnostic tests and the criteria for testing, time of arrival of the pandemic, demographic structure, and national control strategies to limit the spread of COVID-19.</w:t>
            </w:r>
            <w:r>
              <w:t>”</w:t>
            </w:r>
          </w:p>
        </w:tc>
      </w:tr>
      <w:tr w:rsidR="00C505B3" w14:paraId="60578432" w14:textId="77777777" w:rsidTr="00927E89">
        <w:trPr>
          <w:cnfStyle w:val="000000100000" w:firstRow="0" w:lastRow="0" w:firstColumn="0" w:lastColumn="0" w:oddVBand="0" w:evenVBand="0" w:oddHBand="1" w:evenHBand="0" w:firstRowFirstColumn="0" w:firstRowLastColumn="0" w:lastRowFirstColumn="0" w:lastRowLastColumn="0"/>
          <w:trHeight w:val="1421"/>
        </w:trPr>
        <w:tc>
          <w:tcPr>
            <w:cnfStyle w:val="001000000000" w:firstRow="0" w:lastRow="0" w:firstColumn="1" w:lastColumn="0" w:oddVBand="0" w:evenVBand="0" w:oddHBand="0" w:evenHBand="0" w:firstRowFirstColumn="0" w:firstRowLastColumn="0" w:lastRowFirstColumn="0" w:lastRowLastColumn="0"/>
            <w:tcW w:w="4709" w:type="dxa"/>
          </w:tcPr>
          <w:p w14:paraId="35A603F5" w14:textId="77777777" w:rsidR="00C505B3" w:rsidRDefault="00C505B3" w:rsidP="007563F5">
            <w:r>
              <w:t>Selective reporting (reporting bias)</w:t>
            </w:r>
          </w:p>
        </w:tc>
        <w:tc>
          <w:tcPr>
            <w:tcW w:w="4711" w:type="dxa"/>
          </w:tcPr>
          <w:p w14:paraId="3CF29C61" w14:textId="074E2FB8" w:rsidR="00C505B3" w:rsidRDefault="003832FB" w:rsidP="007563F5">
            <w:pPr>
              <w:cnfStyle w:val="000000100000" w:firstRow="0" w:lastRow="0" w:firstColumn="0" w:lastColumn="0" w:oddVBand="0" w:evenVBand="0" w:oddHBand="1" w:evenHBand="0" w:firstRowFirstColumn="0" w:firstRowLastColumn="0" w:lastRowFirstColumn="0" w:lastRowLastColumn="0"/>
            </w:pPr>
            <w:r>
              <w:t>High risk</w:t>
            </w:r>
          </w:p>
        </w:tc>
        <w:tc>
          <w:tcPr>
            <w:tcW w:w="4711" w:type="dxa"/>
          </w:tcPr>
          <w:p w14:paraId="42660EED" w14:textId="1FAF34A2" w:rsidR="00C505B3" w:rsidRDefault="003832FB" w:rsidP="007563F5">
            <w:pPr>
              <w:cnfStyle w:val="000000100000" w:firstRow="0" w:lastRow="0" w:firstColumn="0" w:lastColumn="0" w:oddVBand="0" w:evenVBand="0" w:oddHBand="1" w:evenHBand="0" w:firstRowFirstColumn="0" w:firstRowLastColumn="0" w:lastRowFirstColumn="0" w:lastRowLastColumn="0"/>
            </w:pPr>
            <w:r>
              <w:t>Quote</w:t>
            </w:r>
            <w:r w:rsidR="00C505B3">
              <w:t>:</w:t>
            </w:r>
            <w:r>
              <w:t xml:space="preserve"> “</w:t>
            </w:r>
            <w:r w:rsidRPr="003832FB">
              <w:t>These data are observational and based on a single time-point and that there may be several confounding issues such as limited testing and reporting in many countries.</w:t>
            </w:r>
            <w:r>
              <w:t>”</w:t>
            </w:r>
          </w:p>
        </w:tc>
      </w:tr>
      <w:tr w:rsidR="00877BE8" w14:paraId="0BB614B6" w14:textId="77777777" w:rsidTr="00927E89">
        <w:trPr>
          <w:trHeight w:val="1178"/>
        </w:trPr>
        <w:tc>
          <w:tcPr>
            <w:cnfStyle w:val="001000000000" w:firstRow="0" w:lastRow="0" w:firstColumn="1" w:lastColumn="0" w:oddVBand="0" w:evenVBand="0" w:oddHBand="0" w:evenHBand="0" w:firstRowFirstColumn="0" w:firstRowLastColumn="0" w:lastRowFirstColumn="0" w:lastRowLastColumn="0"/>
            <w:tcW w:w="4709" w:type="dxa"/>
          </w:tcPr>
          <w:p w14:paraId="187753CC" w14:textId="77777777" w:rsidR="00877BE8" w:rsidRDefault="00877BE8" w:rsidP="00877BE8">
            <w:r>
              <w:t>Other bias</w:t>
            </w:r>
          </w:p>
        </w:tc>
        <w:tc>
          <w:tcPr>
            <w:tcW w:w="4711" w:type="dxa"/>
          </w:tcPr>
          <w:p w14:paraId="34D68696" w14:textId="0B68A654" w:rsidR="00877BE8" w:rsidRDefault="00877BE8" w:rsidP="00877BE8">
            <w:pPr>
              <w:cnfStyle w:val="000000000000" w:firstRow="0" w:lastRow="0" w:firstColumn="0" w:lastColumn="0" w:oddVBand="0" w:evenVBand="0" w:oddHBand="0" w:evenHBand="0" w:firstRowFirstColumn="0" w:firstRowLastColumn="0" w:lastRowFirstColumn="0" w:lastRowLastColumn="0"/>
            </w:pPr>
            <w:r>
              <w:t>High risk</w:t>
            </w:r>
          </w:p>
        </w:tc>
        <w:tc>
          <w:tcPr>
            <w:tcW w:w="4711" w:type="dxa"/>
          </w:tcPr>
          <w:p w14:paraId="24F5FB4A" w14:textId="44726E25" w:rsidR="00877BE8" w:rsidRDefault="00877BE8" w:rsidP="00877BE8">
            <w:pPr>
              <w:cnfStyle w:val="000000000000" w:firstRow="0" w:lastRow="0" w:firstColumn="0" w:lastColumn="0" w:oddVBand="0" w:evenVBand="0" w:oddHBand="0" w:evenHBand="0" w:firstRowFirstColumn="0" w:firstRowLastColumn="0" w:lastRowFirstColumn="0" w:lastRowLastColumn="0"/>
            </w:pPr>
            <w:r>
              <w:t>Comment: There are issues specific to study design as this is not a randomized control study with bias in regards to how the data was gathered.</w:t>
            </w:r>
          </w:p>
        </w:tc>
      </w:tr>
    </w:tbl>
    <w:p w14:paraId="36201583" w14:textId="634540E3" w:rsidR="00C505B3" w:rsidRDefault="00C505B3"/>
    <w:p w14:paraId="72D73C33" w14:textId="59A55DAE" w:rsidR="00C505B3" w:rsidRDefault="00C505B3"/>
    <w:p w14:paraId="3807CA5B" w14:textId="77777777" w:rsidR="007158FE" w:rsidRDefault="007158FE"/>
    <w:p w14:paraId="540BF891" w14:textId="3A5D90A2" w:rsidR="00C505B3" w:rsidRDefault="00C505B3">
      <w:r>
        <w:rPr>
          <w:rFonts w:ascii="Calibri" w:hAnsi="Calibri" w:cs="Calibri"/>
          <w:color w:val="000000"/>
        </w:rPr>
        <w:lastRenderedPageBreak/>
        <w:t>Chen et al., 2021</w:t>
      </w:r>
    </w:p>
    <w:tbl>
      <w:tblPr>
        <w:tblStyle w:val="GridTable5Dark-Accent3"/>
        <w:tblW w:w="14524" w:type="dxa"/>
        <w:tblLook w:val="04A0" w:firstRow="1" w:lastRow="0" w:firstColumn="1" w:lastColumn="0" w:noHBand="0" w:noVBand="1"/>
      </w:tblPr>
      <w:tblGrid>
        <w:gridCol w:w="4840"/>
        <w:gridCol w:w="4842"/>
        <w:gridCol w:w="4842"/>
      </w:tblGrid>
      <w:tr w:rsidR="00C505B3" w14:paraId="747060E5" w14:textId="77777777" w:rsidTr="00413F7A">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840" w:type="dxa"/>
          </w:tcPr>
          <w:p w14:paraId="6A76E316" w14:textId="77777777" w:rsidR="00C505B3" w:rsidRDefault="00C505B3" w:rsidP="007563F5">
            <w:r>
              <w:t>Bias</w:t>
            </w:r>
          </w:p>
        </w:tc>
        <w:tc>
          <w:tcPr>
            <w:tcW w:w="4842" w:type="dxa"/>
          </w:tcPr>
          <w:p w14:paraId="6DF2B302" w14:textId="77777777" w:rsidR="00C505B3" w:rsidRDefault="00C505B3" w:rsidP="007563F5">
            <w:pPr>
              <w:cnfStyle w:val="100000000000" w:firstRow="1" w:lastRow="0" w:firstColumn="0" w:lastColumn="0" w:oddVBand="0" w:evenVBand="0" w:oddHBand="0" w:evenHBand="0" w:firstRowFirstColumn="0" w:firstRowLastColumn="0" w:lastRowFirstColumn="0" w:lastRowLastColumn="0"/>
            </w:pPr>
            <w:r>
              <w:t>Authors’ Judgement</w:t>
            </w:r>
          </w:p>
        </w:tc>
        <w:tc>
          <w:tcPr>
            <w:tcW w:w="4842" w:type="dxa"/>
          </w:tcPr>
          <w:p w14:paraId="12CA42C6" w14:textId="77777777" w:rsidR="00C505B3" w:rsidRDefault="00C505B3" w:rsidP="007563F5">
            <w:pPr>
              <w:cnfStyle w:val="100000000000" w:firstRow="1" w:lastRow="0" w:firstColumn="0" w:lastColumn="0" w:oddVBand="0" w:evenVBand="0" w:oddHBand="0" w:evenHBand="0" w:firstRowFirstColumn="0" w:firstRowLastColumn="0" w:lastRowFirstColumn="0" w:lastRowLastColumn="0"/>
            </w:pPr>
            <w:r>
              <w:t>Support for Judgement</w:t>
            </w:r>
          </w:p>
        </w:tc>
      </w:tr>
      <w:tr w:rsidR="00C505B3" w14:paraId="78671948" w14:textId="77777777" w:rsidTr="008A5263">
        <w:trPr>
          <w:cnfStyle w:val="000000100000" w:firstRow="0" w:lastRow="0" w:firstColumn="0" w:lastColumn="0" w:oddVBand="0" w:evenVBand="0" w:oddHBand="1" w:evenHBand="0" w:firstRowFirstColumn="0" w:firstRowLastColumn="0" w:lastRowFirstColumn="0" w:lastRowLastColumn="0"/>
          <w:trHeight w:val="1826"/>
        </w:trPr>
        <w:tc>
          <w:tcPr>
            <w:cnfStyle w:val="001000000000" w:firstRow="0" w:lastRow="0" w:firstColumn="1" w:lastColumn="0" w:oddVBand="0" w:evenVBand="0" w:oddHBand="0" w:evenHBand="0" w:firstRowFirstColumn="0" w:firstRowLastColumn="0" w:lastRowFirstColumn="0" w:lastRowLastColumn="0"/>
            <w:tcW w:w="4840" w:type="dxa"/>
          </w:tcPr>
          <w:p w14:paraId="16422F86" w14:textId="77777777" w:rsidR="00C505B3" w:rsidRDefault="00C505B3" w:rsidP="007563F5">
            <w:r>
              <w:t>Random sequence generation (selection bias)</w:t>
            </w:r>
          </w:p>
        </w:tc>
        <w:tc>
          <w:tcPr>
            <w:tcW w:w="4842" w:type="dxa"/>
          </w:tcPr>
          <w:p w14:paraId="0425E4C0" w14:textId="52229829" w:rsidR="00C505B3" w:rsidRDefault="001E7CEB" w:rsidP="007563F5">
            <w:pPr>
              <w:cnfStyle w:val="000000100000" w:firstRow="0" w:lastRow="0" w:firstColumn="0" w:lastColumn="0" w:oddVBand="0" w:evenVBand="0" w:oddHBand="1" w:evenHBand="0" w:firstRowFirstColumn="0" w:firstRowLastColumn="0" w:lastRowFirstColumn="0" w:lastRowLastColumn="0"/>
            </w:pPr>
            <w:r>
              <w:t>High risk</w:t>
            </w:r>
          </w:p>
        </w:tc>
        <w:tc>
          <w:tcPr>
            <w:tcW w:w="4842" w:type="dxa"/>
          </w:tcPr>
          <w:p w14:paraId="3CC54EA6" w14:textId="31187788" w:rsidR="00C505B3" w:rsidRDefault="00C505B3" w:rsidP="007563F5">
            <w:pPr>
              <w:cnfStyle w:val="000000100000" w:firstRow="0" w:lastRow="0" w:firstColumn="0" w:lastColumn="0" w:oddVBand="0" w:evenVBand="0" w:oddHBand="1" w:evenHBand="0" w:firstRowFirstColumn="0" w:firstRowLastColumn="0" w:lastRowFirstColumn="0" w:lastRowLastColumn="0"/>
            </w:pPr>
            <w:r>
              <w:t xml:space="preserve">Comment: </w:t>
            </w:r>
            <w:r w:rsidR="001E7CEB">
              <w:t>This is a retrospective study where the authors were examining laboratory-confirmed COVID-19 cases and categorizing based on BCG and non-BCG vaccinated groups. There was no randomization in this study design.</w:t>
            </w:r>
          </w:p>
        </w:tc>
      </w:tr>
      <w:tr w:rsidR="001E7CEB" w14:paraId="1BBE02ED" w14:textId="77777777" w:rsidTr="008A5263">
        <w:trPr>
          <w:trHeight w:val="1799"/>
        </w:trPr>
        <w:tc>
          <w:tcPr>
            <w:cnfStyle w:val="001000000000" w:firstRow="0" w:lastRow="0" w:firstColumn="1" w:lastColumn="0" w:oddVBand="0" w:evenVBand="0" w:oddHBand="0" w:evenHBand="0" w:firstRowFirstColumn="0" w:firstRowLastColumn="0" w:lastRowFirstColumn="0" w:lastRowLastColumn="0"/>
            <w:tcW w:w="4840" w:type="dxa"/>
          </w:tcPr>
          <w:p w14:paraId="2641DD56" w14:textId="77777777" w:rsidR="001E7CEB" w:rsidRDefault="001E7CEB" w:rsidP="001E7CEB">
            <w:r>
              <w:t>Allocation concealment (selection bias)</w:t>
            </w:r>
          </w:p>
        </w:tc>
        <w:tc>
          <w:tcPr>
            <w:tcW w:w="4842" w:type="dxa"/>
          </w:tcPr>
          <w:p w14:paraId="47D50196" w14:textId="5E4049C7" w:rsidR="001E7CEB" w:rsidRDefault="001E7CEB" w:rsidP="001E7CEB">
            <w:pPr>
              <w:cnfStyle w:val="000000000000" w:firstRow="0" w:lastRow="0" w:firstColumn="0" w:lastColumn="0" w:oddVBand="0" w:evenVBand="0" w:oddHBand="0" w:evenHBand="0" w:firstRowFirstColumn="0" w:firstRowLastColumn="0" w:lastRowFirstColumn="0" w:lastRowLastColumn="0"/>
            </w:pPr>
            <w:r>
              <w:t>High risk</w:t>
            </w:r>
          </w:p>
        </w:tc>
        <w:tc>
          <w:tcPr>
            <w:tcW w:w="4842" w:type="dxa"/>
          </w:tcPr>
          <w:p w14:paraId="51AAAD0F" w14:textId="3DBD8869" w:rsidR="001E7CEB" w:rsidRDefault="001E7CEB" w:rsidP="001E7CEB">
            <w:pPr>
              <w:cnfStyle w:val="000000000000" w:firstRow="0" w:lastRow="0" w:firstColumn="0" w:lastColumn="0" w:oddVBand="0" w:evenVBand="0" w:oddHBand="0" w:evenHBand="0" w:firstRowFirstColumn="0" w:firstRowLastColumn="0" w:lastRowFirstColumn="0" w:lastRowLastColumn="0"/>
            </w:pPr>
            <w:r>
              <w:t>Comment: This is a retrospective study where the authors were examining laboratory-confirmed COVID-19 cases and categorizing based on BCG and non-BCG vaccinated groups. There was no randomization in this study design.</w:t>
            </w:r>
          </w:p>
        </w:tc>
      </w:tr>
      <w:tr w:rsidR="00C505B3" w14:paraId="509DA707" w14:textId="77777777" w:rsidTr="008A5263">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4840" w:type="dxa"/>
          </w:tcPr>
          <w:p w14:paraId="6382F5D8" w14:textId="77777777" w:rsidR="00C505B3" w:rsidRDefault="00C505B3" w:rsidP="007563F5">
            <w:r>
              <w:t>Blinding of participants and personnel (performance bias)</w:t>
            </w:r>
          </w:p>
        </w:tc>
        <w:tc>
          <w:tcPr>
            <w:tcW w:w="4842" w:type="dxa"/>
          </w:tcPr>
          <w:p w14:paraId="321E3EB4" w14:textId="23BFA6A6" w:rsidR="00C505B3" w:rsidRDefault="000D7D42" w:rsidP="007563F5">
            <w:pPr>
              <w:cnfStyle w:val="000000100000" w:firstRow="0" w:lastRow="0" w:firstColumn="0" w:lastColumn="0" w:oddVBand="0" w:evenVBand="0" w:oddHBand="1" w:evenHBand="0" w:firstRowFirstColumn="0" w:firstRowLastColumn="0" w:lastRowFirstColumn="0" w:lastRowLastColumn="0"/>
            </w:pPr>
            <w:r>
              <w:t>High risk</w:t>
            </w:r>
          </w:p>
        </w:tc>
        <w:tc>
          <w:tcPr>
            <w:tcW w:w="4842" w:type="dxa"/>
          </w:tcPr>
          <w:p w14:paraId="4D58540F" w14:textId="691BE84D" w:rsidR="00C505B3" w:rsidRDefault="000D7D42" w:rsidP="007563F5">
            <w:pPr>
              <w:cnfStyle w:val="000000100000" w:firstRow="0" w:lastRow="0" w:firstColumn="0" w:lastColumn="0" w:oddVBand="0" w:evenVBand="0" w:oddHBand="1" w:evenHBand="0" w:firstRowFirstColumn="0" w:firstRowLastColumn="0" w:lastRowFirstColumn="0" w:lastRowLastColumn="0"/>
            </w:pPr>
            <w:r>
              <w:t>Comment</w:t>
            </w:r>
            <w:r w:rsidR="00C505B3">
              <w:t>:</w:t>
            </w:r>
            <w:r>
              <w:t xml:space="preserve"> This is a retrospective study where the authors were examining laboratory-confirmed COVID-19 cases and categorizing based on BCG and non-BCG vaccinated groups. </w:t>
            </w:r>
          </w:p>
        </w:tc>
      </w:tr>
      <w:tr w:rsidR="00C505B3" w14:paraId="3502E45A" w14:textId="77777777" w:rsidTr="00413F7A">
        <w:trPr>
          <w:trHeight w:val="2136"/>
        </w:trPr>
        <w:tc>
          <w:tcPr>
            <w:cnfStyle w:val="001000000000" w:firstRow="0" w:lastRow="0" w:firstColumn="1" w:lastColumn="0" w:oddVBand="0" w:evenVBand="0" w:oddHBand="0" w:evenHBand="0" w:firstRowFirstColumn="0" w:firstRowLastColumn="0" w:lastRowFirstColumn="0" w:lastRowLastColumn="0"/>
            <w:tcW w:w="4840" w:type="dxa"/>
          </w:tcPr>
          <w:p w14:paraId="4B1DA0BE" w14:textId="77777777" w:rsidR="00C505B3" w:rsidRDefault="00C505B3" w:rsidP="007563F5">
            <w:pPr>
              <w:rPr>
                <w:b w:val="0"/>
                <w:bCs w:val="0"/>
              </w:rPr>
            </w:pPr>
            <w:r>
              <w:t xml:space="preserve">Blinding of outcome assessment (detection bias) </w:t>
            </w:r>
          </w:p>
          <w:p w14:paraId="4AAC73C3" w14:textId="77777777" w:rsidR="00C505B3" w:rsidRDefault="00C505B3" w:rsidP="007563F5">
            <w:r>
              <w:t>Self-reported outcomes</w:t>
            </w:r>
          </w:p>
        </w:tc>
        <w:tc>
          <w:tcPr>
            <w:tcW w:w="4842" w:type="dxa"/>
          </w:tcPr>
          <w:p w14:paraId="54E1D867" w14:textId="698C271B" w:rsidR="00C505B3" w:rsidRDefault="000D7D42" w:rsidP="007563F5">
            <w:pPr>
              <w:cnfStyle w:val="000000000000" w:firstRow="0" w:lastRow="0" w:firstColumn="0" w:lastColumn="0" w:oddVBand="0" w:evenVBand="0" w:oddHBand="0" w:evenHBand="0" w:firstRowFirstColumn="0" w:firstRowLastColumn="0" w:lastRowFirstColumn="0" w:lastRowLastColumn="0"/>
            </w:pPr>
            <w:r>
              <w:t>High risk</w:t>
            </w:r>
          </w:p>
        </w:tc>
        <w:tc>
          <w:tcPr>
            <w:tcW w:w="4842" w:type="dxa"/>
          </w:tcPr>
          <w:p w14:paraId="1E77B4F2" w14:textId="0C417F10" w:rsidR="009C2D3B" w:rsidRDefault="009C2D3B" w:rsidP="009C2D3B">
            <w:pPr>
              <w:cnfStyle w:val="000000000000" w:firstRow="0" w:lastRow="0" w:firstColumn="0" w:lastColumn="0" w:oddVBand="0" w:evenVBand="0" w:oddHBand="0" w:evenHBand="0" w:firstRowFirstColumn="0" w:firstRowLastColumn="0" w:lastRowFirstColumn="0" w:lastRowLastColumn="0"/>
            </w:pPr>
            <w:r>
              <w:t>Quote: “</w:t>
            </w:r>
            <w:r w:rsidRPr="00CA4D1C">
              <w:t>Basic information, medical history, clinical symptoms, clinical laboratory tests, treatments, and outcome data were extracted from electronic medical records. All information was obtained and curated with a customized data collection form.</w:t>
            </w:r>
            <w:r>
              <w:t>”</w:t>
            </w:r>
          </w:p>
          <w:p w14:paraId="60C16D8A" w14:textId="71657982" w:rsidR="009C2D3B" w:rsidRDefault="009C2D3B" w:rsidP="007563F5">
            <w:pPr>
              <w:cnfStyle w:val="000000000000" w:firstRow="0" w:lastRow="0" w:firstColumn="0" w:lastColumn="0" w:oddVBand="0" w:evenVBand="0" w:oddHBand="0" w:evenHBand="0" w:firstRowFirstColumn="0" w:firstRowLastColumn="0" w:lastRowFirstColumn="0" w:lastRowLastColumn="0"/>
            </w:pPr>
          </w:p>
          <w:p w14:paraId="7737DC14" w14:textId="12EB1CED" w:rsidR="00C505B3" w:rsidRDefault="00C505B3" w:rsidP="007563F5">
            <w:pPr>
              <w:cnfStyle w:val="000000000000" w:firstRow="0" w:lastRow="0" w:firstColumn="0" w:lastColumn="0" w:oddVBand="0" w:evenVBand="0" w:oddHBand="0" w:evenHBand="0" w:firstRowFirstColumn="0" w:firstRowLastColumn="0" w:lastRowFirstColumn="0" w:lastRowLastColumn="0"/>
            </w:pPr>
            <w:r>
              <w:t>Comment:</w:t>
            </w:r>
            <w:r w:rsidR="000D7D42">
              <w:t xml:space="preserve"> As a retrospective study, the outcome was already known.</w:t>
            </w:r>
          </w:p>
        </w:tc>
      </w:tr>
      <w:tr w:rsidR="00C505B3" w14:paraId="3B993EFD" w14:textId="77777777" w:rsidTr="008A5263">
        <w:trPr>
          <w:cnfStyle w:val="000000100000" w:firstRow="0" w:lastRow="0" w:firstColumn="0" w:lastColumn="0" w:oddVBand="0" w:evenVBand="0" w:oddHBand="1" w:evenHBand="0" w:firstRowFirstColumn="0" w:firstRowLastColumn="0" w:lastRowFirstColumn="0" w:lastRowLastColumn="0"/>
          <w:trHeight w:val="2771"/>
        </w:trPr>
        <w:tc>
          <w:tcPr>
            <w:cnfStyle w:val="001000000000" w:firstRow="0" w:lastRow="0" w:firstColumn="1" w:lastColumn="0" w:oddVBand="0" w:evenVBand="0" w:oddHBand="0" w:evenHBand="0" w:firstRowFirstColumn="0" w:firstRowLastColumn="0" w:lastRowFirstColumn="0" w:lastRowLastColumn="0"/>
            <w:tcW w:w="4840" w:type="dxa"/>
          </w:tcPr>
          <w:p w14:paraId="4AFF188D" w14:textId="77777777" w:rsidR="00C505B3" w:rsidRDefault="00C505B3" w:rsidP="007563F5">
            <w:pPr>
              <w:rPr>
                <w:b w:val="0"/>
                <w:bCs w:val="0"/>
              </w:rPr>
            </w:pPr>
            <w:r>
              <w:lastRenderedPageBreak/>
              <w:t>Blinding of outcome assessment (detection bias)</w:t>
            </w:r>
          </w:p>
          <w:p w14:paraId="375DBA7B" w14:textId="77777777" w:rsidR="00C505B3" w:rsidRDefault="00C505B3" w:rsidP="007563F5">
            <w:r>
              <w:t>Reaction time</w:t>
            </w:r>
          </w:p>
        </w:tc>
        <w:tc>
          <w:tcPr>
            <w:tcW w:w="4842" w:type="dxa"/>
          </w:tcPr>
          <w:p w14:paraId="21C7D1AF" w14:textId="35AE2958" w:rsidR="00C505B3" w:rsidRDefault="000D7D42" w:rsidP="007563F5">
            <w:pPr>
              <w:cnfStyle w:val="000000100000" w:firstRow="0" w:lastRow="0" w:firstColumn="0" w:lastColumn="0" w:oddVBand="0" w:evenVBand="0" w:oddHBand="1" w:evenHBand="0" w:firstRowFirstColumn="0" w:firstRowLastColumn="0" w:lastRowFirstColumn="0" w:lastRowLastColumn="0"/>
            </w:pPr>
            <w:r>
              <w:t>High risk</w:t>
            </w:r>
          </w:p>
        </w:tc>
        <w:tc>
          <w:tcPr>
            <w:tcW w:w="4842" w:type="dxa"/>
          </w:tcPr>
          <w:p w14:paraId="09C3E79E" w14:textId="0963B8F4" w:rsidR="00C505B3" w:rsidRDefault="000D7D42" w:rsidP="007563F5">
            <w:pPr>
              <w:cnfStyle w:val="000000100000" w:firstRow="0" w:lastRow="0" w:firstColumn="0" w:lastColumn="0" w:oddVBand="0" w:evenVBand="0" w:oddHBand="1" w:evenHBand="0" w:firstRowFirstColumn="0" w:firstRowLastColumn="0" w:lastRowFirstColumn="0" w:lastRowLastColumn="0"/>
            </w:pPr>
            <w:r>
              <w:t>Quote</w:t>
            </w:r>
            <w:r w:rsidR="00C505B3">
              <w:t>:</w:t>
            </w:r>
            <w:r>
              <w:t xml:space="preserve"> “</w:t>
            </w:r>
            <w:r w:rsidRPr="000D7D42">
              <w:t xml:space="preserve">In this retrospective study, patients with laboratory-confirmed COVID-19 from Wuhan Pulmonary Hospital, China were categorized into Bacille Calmette-Guerin‒vaccinated and </w:t>
            </w:r>
            <w:proofErr w:type="spellStart"/>
            <w:r w:rsidRPr="000D7D42">
              <w:t>nonvac</w:t>
            </w:r>
            <w:proofErr w:type="spellEnd"/>
            <w:r w:rsidRPr="000D7D42">
              <w:t xml:space="preserve">- </w:t>
            </w:r>
            <w:proofErr w:type="spellStart"/>
            <w:r w:rsidRPr="000D7D42">
              <w:t>cinated</w:t>
            </w:r>
            <w:proofErr w:type="spellEnd"/>
            <w:r w:rsidRPr="000D7D42">
              <w:t xml:space="preserve"> groups. Clinical records, demography, laboratory results, and chest computed tomography scans were extracted from electronic medical records and compared between the 2 groups.</w:t>
            </w:r>
            <w:r>
              <w:t xml:space="preserve">” </w:t>
            </w:r>
          </w:p>
        </w:tc>
      </w:tr>
      <w:tr w:rsidR="00C505B3" w14:paraId="6DF1B89B" w14:textId="77777777" w:rsidTr="008A5263">
        <w:trPr>
          <w:trHeight w:val="2510"/>
        </w:trPr>
        <w:tc>
          <w:tcPr>
            <w:cnfStyle w:val="001000000000" w:firstRow="0" w:lastRow="0" w:firstColumn="1" w:lastColumn="0" w:oddVBand="0" w:evenVBand="0" w:oddHBand="0" w:evenHBand="0" w:firstRowFirstColumn="0" w:firstRowLastColumn="0" w:lastRowFirstColumn="0" w:lastRowLastColumn="0"/>
            <w:tcW w:w="4840" w:type="dxa"/>
          </w:tcPr>
          <w:p w14:paraId="0112384C" w14:textId="77777777" w:rsidR="00C505B3" w:rsidRDefault="00C505B3" w:rsidP="007563F5">
            <w:r>
              <w:t>Incomplete outcome data (attrition bias)</w:t>
            </w:r>
          </w:p>
        </w:tc>
        <w:tc>
          <w:tcPr>
            <w:tcW w:w="4842" w:type="dxa"/>
          </w:tcPr>
          <w:p w14:paraId="33065A8E" w14:textId="2C7C7327" w:rsidR="00C505B3" w:rsidRDefault="00CA4D1C" w:rsidP="007563F5">
            <w:pPr>
              <w:cnfStyle w:val="000000000000" w:firstRow="0" w:lastRow="0" w:firstColumn="0" w:lastColumn="0" w:oddVBand="0" w:evenVBand="0" w:oddHBand="0" w:evenHBand="0" w:firstRowFirstColumn="0" w:firstRowLastColumn="0" w:lastRowFirstColumn="0" w:lastRowLastColumn="0"/>
            </w:pPr>
            <w:r>
              <w:t>High risk</w:t>
            </w:r>
          </w:p>
        </w:tc>
        <w:tc>
          <w:tcPr>
            <w:tcW w:w="4842" w:type="dxa"/>
          </w:tcPr>
          <w:p w14:paraId="15CCD41A" w14:textId="7F86C9CC" w:rsidR="00C505B3" w:rsidRPr="00CA4D1C" w:rsidRDefault="00CA4D1C" w:rsidP="00CA4D1C">
            <w:pPr>
              <w:cnfStyle w:val="000000000000" w:firstRow="0" w:lastRow="0" w:firstColumn="0" w:lastColumn="0" w:oddVBand="0" w:evenVBand="0" w:oddHBand="0" w:evenHBand="0" w:firstRowFirstColumn="0" w:firstRowLastColumn="0" w:lastRowFirstColumn="0" w:lastRowLastColumn="0"/>
            </w:pPr>
            <w:r>
              <w:t>Quote</w:t>
            </w:r>
            <w:r w:rsidR="00C505B3">
              <w:t>:</w:t>
            </w:r>
            <w:r>
              <w:t xml:space="preserve"> “Despite the extensive adjustment, it is still possible that some unmeasured factors may play a role and that some data may be missing or inaccurate in some patients’ electronic health records…Moreover, the effect may be more predominant in patients with mild or no symptoms who were not admitted to the hospital or included in this study…”</w:t>
            </w:r>
          </w:p>
        </w:tc>
      </w:tr>
      <w:tr w:rsidR="00C505B3" w14:paraId="14854F08" w14:textId="77777777" w:rsidTr="00413F7A">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4840" w:type="dxa"/>
          </w:tcPr>
          <w:p w14:paraId="6D43FB9E" w14:textId="77777777" w:rsidR="00C505B3" w:rsidRDefault="00C505B3" w:rsidP="007563F5">
            <w:r>
              <w:t>Selective reporting (reporting bias)</w:t>
            </w:r>
          </w:p>
        </w:tc>
        <w:tc>
          <w:tcPr>
            <w:tcW w:w="4842" w:type="dxa"/>
          </w:tcPr>
          <w:p w14:paraId="6418D4CE" w14:textId="6D6C2351" w:rsidR="00C505B3" w:rsidRDefault="009C2D3B" w:rsidP="007563F5">
            <w:pPr>
              <w:cnfStyle w:val="000000100000" w:firstRow="0" w:lastRow="0" w:firstColumn="0" w:lastColumn="0" w:oddVBand="0" w:evenVBand="0" w:oddHBand="1" w:evenHBand="0" w:firstRowFirstColumn="0" w:firstRowLastColumn="0" w:lastRowFirstColumn="0" w:lastRowLastColumn="0"/>
            </w:pPr>
            <w:r>
              <w:t>High risk</w:t>
            </w:r>
          </w:p>
        </w:tc>
        <w:tc>
          <w:tcPr>
            <w:tcW w:w="4842" w:type="dxa"/>
          </w:tcPr>
          <w:p w14:paraId="27A8DF25" w14:textId="5D7B6D06" w:rsidR="00C505B3" w:rsidRDefault="009C2D3B" w:rsidP="007563F5">
            <w:pPr>
              <w:cnfStyle w:val="000000100000" w:firstRow="0" w:lastRow="0" w:firstColumn="0" w:lastColumn="0" w:oddVBand="0" w:evenVBand="0" w:oddHBand="1" w:evenHBand="0" w:firstRowFirstColumn="0" w:firstRowLastColumn="0" w:lastRowFirstColumn="0" w:lastRowLastColumn="0"/>
            </w:pPr>
            <w:r>
              <w:t>Quote</w:t>
            </w:r>
            <w:r w:rsidR="00C505B3">
              <w:t>:</w:t>
            </w:r>
            <w:r>
              <w:t xml:space="preserve"> “</w:t>
            </w:r>
            <w:r w:rsidRPr="00CA4D1C">
              <w:t>To avoid any influence of age, the medical records of patients at age 39−62 years were analyzed because patients at these ages receiving BCG vaccination in childhood were relatively sufficient in number. Patients born before 1958 or after the BCG vaccination program became mandated in China in 1982 were excluded from the investigation. Patients with or without BCG vaccination were verified on the basis of the presence of a BCG scar on their arm and were compared across a number of clinical characteristics</w:t>
            </w:r>
            <w:r>
              <w:t xml:space="preserve">… </w:t>
            </w:r>
            <w:r w:rsidRPr="00CA4D1C">
              <w:t xml:space="preserve">It has been well documented that elderly patients died of the disease or had the disease at a relatively high mortality rate. Therefore, patients in these 2 groups were excluded from the investigation to </w:t>
            </w:r>
            <w:proofErr w:type="spellStart"/>
            <w:r w:rsidRPr="00CA4D1C">
              <w:t>cir</w:t>
            </w:r>
            <w:proofErr w:type="spellEnd"/>
            <w:r w:rsidRPr="00CA4D1C">
              <w:t xml:space="preserve">- </w:t>
            </w:r>
            <w:proofErr w:type="spellStart"/>
            <w:r w:rsidRPr="00CA4D1C">
              <w:t>cumvent</w:t>
            </w:r>
            <w:proofErr w:type="spellEnd"/>
            <w:r w:rsidRPr="00CA4D1C">
              <w:t xml:space="preserve"> any influence of age on COVID-19</w:t>
            </w:r>
            <w:r>
              <w:t>”</w:t>
            </w:r>
          </w:p>
        </w:tc>
      </w:tr>
      <w:tr w:rsidR="00413F7A" w14:paraId="4177E634" w14:textId="77777777" w:rsidTr="00413F7A">
        <w:trPr>
          <w:trHeight w:val="801"/>
        </w:trPr>
        <w:tc>
          <w:tcPr>
            <w:cnfStyle w:val="001000000000" w:firstRow="0" w:lastRow="0" w:firstColumn="1" w:lastColumn="0" w:oddVBand="0" w:evenVBand="0" w:oddHBand="0" w:evenHBand="0" w:firstRowFirstColumn="0" w:firstRowLastColumn="0" w:lastRowFirstColumn="0" w:lastRowLastColumn="0"/>
            <w:tcW w:w="4840" w:type="dxa"/>
          </w:tcPr>
          <w:p w14:paraId="5935AF69" w14:textId="77777777" w:rsidR="00413F7A" w:rsidRDefault="00413F7A" w:rsidP="00413F7A">
            <w:r>
              <w:lastRenderedPageBreak/>
              <w:t>Other bias</w:t>
            </w:r>
          </w:p>
        </w:tc>
        <w:tc>
          <w:tcPr>
            <w:tcW w:w="4842" w:type="dxa"/>
          </w:tcPr>
          <w:p w14:paraId="7B973040" w14:textId="5AB564EF" w:rsidR="00413F7A" w:rsidRDefault="00413F7A" w:rsidP="00413F7A">
            <w:pPr>
              <w:cnfStyle w:val="000000000000" w:firstRow="0" w:lastRow="0" w:firstColumn="0" w:lastColumn="0" w:oddVBand="0" w:evenVBand="0" w:oddHBand="0" w:evenHBand="0" w:firstRowFirstColumn="0" w:firstRowLastColumn="0" w:lastRowFirstColumn="0" w:lastRowLastColumn="0"/>
            </w:pPr>
            <w:r>
              <w:t>Unclear risk</w:t>
            </w:r>
          </w:p>
        </w:tc>
        <w:tc>
          <w:tcPr>
            <w:tcW w:w="4842" w:type="dxa"/>
          </w:tcPr>
          <w:p w14:paraId="7222F0AC" w14:textId="78DE9CEC" w:rsidR="00413F7A" w:rsidRDefault="00413F7A" w:rsidP="00413F7A">
            <w:pPr>
              <w:cnfStyle w:val="000000000000" w:firstRow="0" w:lastRow="0" w:firstColumn="0" w:lastColumn="0" w:oddVBand="0" w:evenVBand="0" w:oddHBand="0" w:evenHBand="0" w:firstRowFirstColumn="0" w:firstRowLastColumn="0" w:lastRowFirstColumn="0" w:lastRowLastColumn="0"/>
            </w:pPr>
            <w:r>
              <w:t>Comment: The above depicts the biases that are prevalent in this study.</w:t>
            </w:r>
          </w:p>
        </w:tc>
      </w:tr>
    </w:tbl>
    <w:p w14:paraId="72DB847F" w14:textId="2FC72C23" w:rsidR="00C505B3" w:rsidRDefault="00C505B3"/>
    <w:p w14:paraId="06F50CFD" w14:textId="02000A53" w:rsidR="00C505B3" w:rsidRDefault="00C505B3"/>
    <w:p w14:paraId="45317487" w14:textId="6B1A3A41" w:rsidR="0098340B" w:rsidRDefault="0098340B" w:rsidP="00CA4D1C"/>
    <w:sectPr w:rsidR="0098340B" w:rsidSect="0098340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53715"/>
    <w:multiLevelType w:val="hybridMultilevel"/>
    <w:tmpl w:val="13724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004E67"/>
    <w:multiLevelType w:val="hybridMultilevel"/>
    <w:tmpl w:val="CE842876"/>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71"/>
    <w:rsid w:val="000320CE"/>
    <w:rsid w:val="00083A88"/>
    <w:rsid w:val="00087CC8"/>
    <w:rsid w:val="000D7D42"/>
    <w:rsid w:val="001704E6"/>
    <w:rsid w:val="001E7CEB"/>
    <w:rsid w:val="002C6DA7"/>
    <w:rsid w:val="003201B2"/>
    <w:rsid w:val="00373537"/>
    <w:rsid w:val="003832FB"/>
    <w:rsid w:val="003D6060"/>
    <w:rsid w:val="003E3104"/>
    <w:rsid w:val="00413F7A"/>
    <w:rsid w:val="0041694F"/>
    <w:rsid w:val="00416F01"/>
    <w:rsid w:val="004A212D"/>
    <w:rsid w:val="00517439"/>
    <w:rsid w:val="005575AD"/>
    <w:rsid w:val="00596DD6"/>
    <w:rsid w:val="005D0D88"/>
    <w:rsid w:val="00604541"/>
    <w:rsid w:val="006442B1"/>
    <w:rsid w:val="007158FE"/>
    <w:rsid w:val="00734BF0"/>
    <w:rsid w:val="007A5351"/>
    <w:rsid w:val="007B555D"/>
    <w:rsid w:val="00877BE8"/>
    <w:rsid w:val="008854DB"/>
    <w:rsid w:val="008A5263"/>
    <w:rsid w:val="008B0009"/>
    <w:rsid w:val="00927E89"/>
    <w:rsid w:val="0098340B"/>
    <w:rsid w:val="009A23AF"/>
    <w:rsid w:val="009B0499"/>
    <w:rsid w:val="009C2D3B"/>
    <w:rsid w:val="00A32EA5"/>
    <w:rsid w:val="00A405DF"/>
    <w:rsid w:val="00A805B8"/>
    <w:rsid w:val="00A9120E"/>
    <w:rsid w:val="00B01DB4"/>
    <w:rsid w:val="00B33639"/>
    <w:rsid w:val="00B378C9"/>
    <w:rsid w:val="00BD3338"/>
    <w:rsid w:val="00C505B3"/>
    <w:rsid w:val="00CA4D1C"/>
    <w:rsid w:val="00CD3C71"/>
    <w:rsid w:val="00CF4B7F"/>
    <w:rsid w:val="00D21BC2"/>
    <w:rsid w:val="00D2662D"/>
    <w:rsid w:val="00DF585F"/>
    <w:rsid w:val="00E26839"/>
    <w:rsid w:val="00E30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EFFE"/>
  <w14:defaultImageDpi w14:val="32767"/>
  <w15:chartTrackingRefBased/>
  <w15:docId w15:val="{37E91784-674F-904C-A68A-0704928A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4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3C71"/>
  </w:style>
  <w:style w:type="paragraph" w:styleId="ListParagraph">
    <w:name w:val="List Paragraph"/>
    <w:basedOn w:val="Normal"/>
    <w:uiPriority w:val="34"/>
    <w:qFormat/>
    <w:rsid w:val="00CD3C71"/>
    <w:pPr>
      <w:spacing w:after="160" w:line="259"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39"/>
    <w:rsid w:val="00B37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B049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9B04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846405">
      <w:bodyDiv w:val="1"/>
      <w:marLeft w:val="0"/>
      <w:marRight w:val="0"/>
      <w:marTop w:val="0"/>
      <w:marBottom w:val="0"/>
      <w:divBdr>
        <w:top w:val="none" w:sz="0" w:space="0" w:color="auto"/>
        <w:left w:val="none" w:sz="0" w:space="0" w:color="auto"/>
        <w:bottom w:val="none" w:sz="0" w:space="0" w:color="auto"/>
        <w:right w:val="none" w:sz="0" w:space="0" w:color="auto"/>
      </w:divBdr>
      <w:divsChild>
        <w:div w:id="232399315">
          <w:marLeft w:val="0"/>
          <w:marRight w:val="0"/>
          <w:marTop w:val="0"/>
          <w:marBottom w:val="0"/>
          <w:divBdr>
            <w:top w:val="none" w:sz="0" w:space="0" w:color="auto"/>
            <w:left w:val="none" w:sz="0" w:space="0" w:color="auto"/>
            <w:bottom w:val="none" w:sz="0" w:space="0" w:color="auto"/>
            <w:right w:val="none" w:sz="0" w:space="0" w:color="auto"/>
          </w:divBdr>
          <w:divsChild>
            <w:div w:id="1742873056">
              <w:marLeft w:val="0"/>
              <w:marRight w:val="0"/>
              <w:marTop w:val="0"/>
              <w:marBottom w:val="0"/>
              <w:divBdr>
                <w:top w:val="none" w:sz="0" w:space="0" w:color="auto"/>
                <w:left w:val="none" w:sz="0" w:space="0" w:color="auto"/>
                <w:bottom w:val="none" w:sz="0" w:space="0" w:color="auto"/>
                <w:right w:val="none" w:sz="0" w:space="0" w:color="auto"/>
              </w:divBdr>
              <w:divsChild>
                <w:div w:id="766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21754">
      <w:bodyDiv w:val="1"/>
      <w:marLeft w:val="0"/>
      <w:marRight w:val="0"/>
      <w:marTop w:val="0"/>
      <w:marBottom w:val="0"/>
      <w:divBdr>
        <w:top w:val="none" w:sz="0" w:space="0" w:color="auto"/>
        <w:left w:val="none" w:sz="0" w:space="0" w:color="auto"/>
        <w:bottom w:val="none" w:sz="0" w:space="0" w:color="auto"/>
        <w:right w:val="none" w:sz="0" w:space="0" w:color="auto"/>
      </w:divBdr>
    </w:div>
    <w:div w:id="1731534984">
      <w:bodyDiv w:val="1"/>
      <w:marLeft w:val="0"/>
      <w:marRight w:val="0"/>
      <w:marTop w:val="0"/>
      <w:marBottom w:val="0"/>
      <w:divBdr>
        <w:top w:val="none" w:sz="0" w:space="0" w:color="auto"/>
        <w:left w:val="none" w:sz="0" w:space="0" w:color="auto"/>
        <w:bottom w:val="none" w:sz="0" w:space="0" w:color="auto"/>
        <w:right w:val="none" w:sz="0" w:space="0" w:color="auto"/>
      </w:divBdr>
      <w:divsChild>
        <w:div w:id="1309355981">
          <w:marLeft w:val="0"/>
          <w:marRight w:val="0"/>
          <w:marTop w:val="0"/>
          <w:marBottom w:val="0"/>
          <w:divBdr>
            <w:top w:val="none" w:sz="0" w:space="0" w:color="auto"/>
            <w:left w:val="none" w:sz="0" w:space="0" w:color="auto"/>
            <w:bottom w:val="none" w:sz="0" w:space="0" w:color="auto"/>
            <w:right w:val="none" w:sz="0" w:space="0" w:color="auto"/>
          </w:divBdr>
          <w:divsChild>
            <w:div w:id="2027556777">
              <w:marLeft w:val="0"/>
              <w:marRight w:val="0"/>
              <w:marTop w:val="0"/>
              <w:marBottom w:val="0"/>
              <w:divBdr>
                <w:top w:val="none" w:sz="0" w:space="0" w:color="auto"/>
                <w:left w:val="none" w:sz="0" w:space="0" w:color="auto"/>
                <w:bottom w:val="none" w:sz="0" w:space="0" w:color="auto"/>
                <w:right w:val="none" w:sz="0" w:space="0" w:color="auto"/>
              </w:divBdr>
              <w:divsChild>
                <w:div w:id="965966276">
                  <w:marLeft w:val="0"/>
                  <w:marRight w:val="0"/>
                  <w:marTop w:val="0"/>
                  <w:marBottom w:val="0"/>
                  <w:divBdr>
                    <w:top w:val="none" w:sz="0" w:space="0" w:color="auto"/>
                    <w:left w:val="none" w:sz="0" w:space="0" w:color="auto"/>
                    <w:bottom w:val="none" w:sz="0" w:space="0" w:color="auto"/>
                    <w:right w:val="none" w:sz="0" w:space="0" w:color="auto"/>
                  </w:divBdr>
                  <w:divsChild>
                    <w:div w:id="14411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897599">
      <w:bodyDiv w:val="1"/>
      <w:marLeft w:val="0"/>
      <w:marRight w:val="0"/>
      <w:marTop w:val="0"/>
      <w:marBottom w:val="0"/>
      <w:divBdr>
        <w:top w:val="none" w:sz="0" w:space="0" w:color="auto"/>
        <w:left w:val="none" w:sz="0" w:space="0" w:color="auto"/>
        <w:bottom w:val="none" w:sz="0" w:space="0" w:color="auto"/>
        <w:right w:val="none" w:sz="0" w:space="0" w:color="auto"/>
      </w:divBdr>
      <w:divsChild>
        <w:div w:id="1447888829">
          <w:marLeft w:val="0"/>
          <w:marRight w:val="0"/>
          <w:marTop w:val="0"/>
          <w:marBottom w:val="0"/>
          <w:divBdr>
            <w:top w:val="none" w:sz="0" w:space="0" w:color="auto"/>
            <w:left w:val="none" w:sz="0" w:space="0" w:color="auto"/>
            <w:bottom w:val="none" w:sz="0" w:space="0" w:color="auto"/>
            <w:right w:val="none" w:sz="0" w:space="0" w:color="auto"/>
          </w:divBdr>
          <w:divsChild>
            <w:div w:id="7829978">
              <w:marLeft w:val="0"/>
              <w:marRight w:val="0"/>
              <w:marTop w:val="0"/>
              <w:marBottom w:val="0"/>
              <w:divBdr>
                <w:top w:val="none" w:sz="0" w:space="0" w:color="auto"/>
                <w:left w:val="none" w:sz="0" w:space="0" w:color="auto"/>
                <w:bottom w:val="none" w:sz="0" w:space="0" w:color="auto"/>
                <w:right w:val="none" w:sz="0" w:space="0" w:color="auto"/>
              </w:divBdr>
              <w:divsChild>
                <w:div w:id="1888059121">
                  <w:marLeft w:val="0"/>
                  <w:marRight w:val="0"/>
                  <w:marTop w:val="0"/>
                  <w:marBottom w:val="0"/>
                  <w:divBdr>
                    <w:top w:val="none" w:sz="0" w:space="0" w:color="auto"/>
                    <w:left w:val="none" w:sz="0" w:space="0" w:color="auto"/>
                    <w:bottom w:val="none" w:sz="0" w:space="0" w:color="auto"/>
                    <w:right w:val="none" w:sz="0" w:space="0" w:color="auto"/>
                  </w:divBdr>
                  <w:divsChild>
                    <w:div w:id="26177954">
                      <w:marLeft w:val="0"/>
                      <w:marRight w:val="0"/>
                      <w:marTop w:val="0"/>
                      <w:marBottom w:val="0"/>
                      <w:divBdr>
                        <w:top w:val="none" w:sz="0" w:space="0" w:color="auto"/>
                        <w:left w:val="none" w:sz="0" w:space="0" w:color="auto"/>
                        <w:bottom w:val="none" w:sz="0" w:space="0" w:color="auto"/>
                        <w:right w:val="none" w:sz="0" w:space="0" w:color="auto"/>
                      </w:divBdr>
                    </w:div>
                  </w:divsChild>
                </w:div>
                <w:div w:id="962927738">
                  <w:marLeft w:val="0"/>
                  <w:marRight w:val="0"/>
                  <w:marTop w:val="0"/>
                  <w:marBottom w:val="0"/>
                  <w:divBdr>
                    <w:top w:val="none" w:sz="0" w:space="0" w:color="auto"/>
                    <w:left w:val="none" w:sz="0" w:space="0" w:color="auto"/>
                    <w:bottom w:val="none" w:sz="0" w:space="0" w:color="auto"/>
                    <w:right w:val="none" w:sz="0" w:space="0" w:color="auto"/>
                  </w:divBdr>
                  <w:divsChild>
                    <w:div w:id="5924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12</Pages>
  <Words>2425</Words>
  <Characters>13826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Iqra Kazi</dc:creator>
  <cp:keywords/>
  <dc:description/>
  <cp:lastModifiedBy>qi chh</cp:lastModifiedBy>
  <cp:revision>27</cp:revision>
  <dcterms:created xsi:type="dcterms:W3CDTF">2022-01-26T03:28:00Z</dcterms:created>
  <dcterms:modified xsi:type="dcterms:W3CDTF">2022-03-01T19:35:00Z</dcterms:modified>
</cp:coreProperties>
</file>